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1A46" w14:textId="5F3243F0" w:rsidR="0060487B" w:rsidRDefault="00BB65A7" w:rsidP="009D40BA">
      <w:pPr>
        <w:pStyle w:val="Standard"/>
        <w:jc w:val="center"/>
        <w:rPr>
          <w:rFonts w:ascii="Arial" w:hAnsi="Arial" w:cs="Arial"/>
          <w:b/>
          <w:bCs/>
          <w:sz w:val="28"/>
          <w:szCs w:val="28"/>
        </w:rPr>
      </w:pPr>
      <w:r>
        <w:rPr>
          <w:rFonts w:ascii="Arial" w:hAnsi="Arial" w:cs="Arial"/>
          <w:b/>
          <w:bCs/>
          <w:sz w:val="28"/>
          <w:szCs w:val="28"/>
        </w:rPr>
        <w:t>PREGUNTAS REALIZADAS EN LOS EXPEDIENTES DE CONTRATACIÓN</w:t>
      </w:r>
    </w:p>
    <w:p w14:paraId="2E7E67CA" w14:textId="77777777" w:rsidR="00BB65A7" w:rsidRDefault="00BB65A7">
      <w:pPr>
        <w:pStyle w:val="Standard"/>
        <w:jc w:val="center"/>
        <w:rPr>
          <w:rFonts w:ascii="Arial" w:hAnsi="Arial" w:cs="Arial"/>
        </w:rPr>
      </w:pPr>
    </w:p>
    <w:p w14:paraId="7E3B9351" w14:textId="7FCEC862" w:rsidR="0060487B" w:rsidRDefault="00BB65A7">
      <w:pPr>
        <w:pStyle w:val="Standard"/>
        <w:jc w:val="center"/>
        <w:rPr>
          <w:rFonts w:ascii="Arial" w:hAnsi="Arial" w:cs="Arial"/>
        </w:rPr>
      </w:pPr>
      <w:r>
        <w:rPr>
          <w:rFonts w:ascii="Arial" w:hAnsi="Arial" w:cs="Arial"/>
        </w:rPr>
        <w:t>EJERCICIO 202</w:t>
      </w:r>
      <w:r w:rsidR="00782EE9">
        <w:rPr>
          <w:rFonts w:ascii="Arial" w:hAnsi="Arial" w:cs="Arial"/>
        </w:rPr>
        <w:t>5</w:t>
      </w:r>
    </w:p>
    <w:p w14:paraId="4E8F8ADA" w14:textId="77777777" w:rsidR="0060487B" w:rsidRDefault="0060487B">
      <w:pPr>
        <w:pStyle w:val="Standard"/>
        <w:jc w:val="both"/>
        <w:rPr>
          <w:rFonts w:ascii="Arial" w:hAnsi="Arial" w:cs="Arial"/>
        </w:rPr>
      </w:pPr>
    </w:p>
    <w:p w14:paraId="14445CBC" w14:textId="77777777" w:rsidR="0060487B" w:rsidRDefault="0060487B">
      <w:pPr>
        <w:pStyle w:val="Standard"/>
        <w:jc w:val="both"/>
        <w:rPr>
          <w:rFonts w:ascii="Arial" w:hAnsi="Arial" w:cs="Arial"/>
          <w:b/>
          <w:bCs/>
        </w:rPr>
      </w:pPr>
    </w:p>
    <w:tbl>
      <w:tblPr>
        <w:tblStyle w:val="Tablaconcuadrcula"/>
        <w:tblW w:w="14879" w:type="dxa"/>
        <w:tblLook w:val="04A0" w:firstRow="1" w:lastRow="0" w:firstColumn="1" w:lastColumn="0" w:noHBand="0" w:noVBand="1"/>
      </w:tblPr>
      <w:tblGrid>
        <w:gridCol w:w="1610"/>
        <w:gridCol w:w="3347"/>
        <w:gridCol w:w="9922"/>
      </w:tblGrid>
      <w:tr w:rsidR="00CD0F30" w14:paraId="00AEA9F3" w14:textId="22C8AF16" w:rsidTr="00CD0F30">
        <w:tc>
          <w:tcPr>
            <w:tcW w:w="1610" w:type="dxa"/>
            <w:shd w:val="clear" w:color="auto" w:fill="DEEAF6" w:themeFill="accent5" w:themeFillTint="33"/>
            <w:vAlign w:val="center"/>
          </w:tcPr>
          <w:p w14:paraId="6B85EB84" w14:textId="24005795" w:rsidR="00CD0F30" w:rsidRPr="00B639CF" w:rsidRDefault="00CD0F30" w:rsidP="00BB65A7">
            <w:pPr>
              <w:pStyle w:val="Standard"/>
              <w:jc w:val="center"/>
              <w:rPr>
                <w:rFonts w:ascii="Arial" w:hAnsi="Arial" w:cs="Arial"/>
                <w:b/>
                <w:bCs/>
                <w:sz w:val="18"/>
                <w:szCs w:val="18"/>
              </w:rPr>
            </w:pPr>
            <w:r w:rsidRPr="00B639CF">
              <w:rPr>
                <w:rFonts w:ascii="Arial" w:hAnsi="Arial" w:cs="Arial"/>
                <w:b/>
                <w:bCs/>
                <w:sz w:val="18"/>
                <w:szCs w:val="18"/>
              </w:rPr>
              <w:t>EXPEDIENTE</w:t>
            </w:r>
          </w:p>
        </w:tc>
        <w:tc>
          <w:tcPr>
            <w:tcW w:w="3347" w:type="dxa"/>
            <w:shd w:val="clear" w:color="auto" w:fill="DEEAF6" w:themeFill="accent5" w:themeFillTint="33"/>
            <w:vAlign w:val="center"/>
          </w:tcPr>
          <w:p w14:paraId="0BA90717" w14:textId="195DEF5A" w:rsidR="00CD0F30" w:rsidRPr="00B639CF" w:rsidRDefault="00CD0F30" w:rsidP="00BB65A7">
            <w:pPr>
              <w:pStyle w:val="Standard"/>
              <w:jc w:val="center"/>
              <w:rPr>
                <w:rFonts w:ascii="Arial" w:hAnsi="Arial" w:cs="Arial"/>
                <w:b/>
                <w:bCs/>
                <w:sz w:val="18"/>
                <w:szCs w:val="18"/>
              </w:rPr>
            </w:pPr>
            <w:r w:rsidRPr="00B639CF">
              <w:rPr>
                <w:rFonts w:ascii="Arial" w:hAnsi="Arial" w:cs="Arial"/>
                <w:b/>
                <w:bCs/>
                <w:sz w:val="18"/>
                <w:szCs w:val="18"/>
              </w:rPr>
              <w:t>OBJETO</w:t>
            </w:r>
          </w:p>
        </w:tc>
        <w:tc>
          <w:tcPr>
            <w:tcW w:w="9922" w:type="dxa"/>
            <w:shd w:val="clear" w:color="auto" w:fill="DEEAF6" w:themeFill="accent5" w:themeFillTint="33"/>
          </w:tcPr>
          <w:p w14:paraId="07F1B2B1" w14:textId="7BF4CF7C" w:rsidR="00CD0F30" w:rsidRPr="00BB65A7" w:rsidRDefault="00CD0F30" w:rsidP="00BB65A7">
            <w:pPr>
              <w:pStyle w:val="Standard"/>
              <w:jc w:val="center"/>
              <w:rPr>
                <w:rFonts w:ascii="Arial" w:hAnsi="Arial" w:cs="Arial"/>
                <w:b/>
                <w:bCs/>
                <w:sz w:val="22"/>
                <w:szCs w:val="22"/>
              </w:rPr>
            </w:pPr>
            <w:r w:rsidRPr="00BB65A7">
              <w:rPr>
                <w:rFonts w:ascii="Arial" w:hAnsi="Arial" w:cs="Arial"/>
                <w:b/>
                <w:bCs/>
                <w:sz w:val="22"/>
                <w:szCs w:val="22"/>
              </w:rPr>
              <w:t>PREGUNTAS</w:t>
            </w:r>
          </w:p>
        </w:tc>
      </w:tr>
      <w:tr w:rsidR="00CD0F30" w14:paraId="00F5C893" w14:textId="5E60DFA7" w:rsidTr="00CD0F30">
        <w:tc>
          <w:tcPr>
            <w:tcW w:w="1610" w:type="dxa"/>
            <w:vAlign w:val="center"/>
          </w:tcPr>
          <w:p w14:paraId="47BA92A3" w14:textId="75C6D958" w:rsidR="00CD0F30" w:rsidRPr="00B639CF" w:rsidRDefault="00CD0F30" w:rsidP="00BB65A7">
            <w:pPr>
              <w:pStyle w:val="Standard"/>
              <w:jc w:val="center"/>
              <w:rPr>
                <w:rFonts w:ascii="Arial" w:hAnsi="Arial" w:cs="Arial"/>
                <w:sz w:val="18"/>
                <w:szCs w:val="18"/>
              </w:rPr>
            </w:pPr>
            <w:r w:rsidRPr="00B639CF">
              <w:rPr>
                <w:rFonts w:ascii="Arial" w:hAnsi="Arial" w:cs="Arial"/>
                <w:sz w:val="18"/>
                <w:szCs w:val="18"/>
              </w:rPr>
              <w:t>02/2025</w:t>
            </w:r>
          </w:p>
        </w:tc>
        <w:tc>
          <w:tcPr>
            <w:tcW w:w="3347" w:type="dxa"/>
            <w:vAlign w:val="center"/>
          </w:tcPr>
          <w:p w14:paraId="5B985C5E" w14:textId="0076452C" w:rsidR="00CD0F30" w:rsidRPr="00B639CF" w:rsidRDefault="00CD0F30" w:rsidP="00BB65A7">
            <w:pPr>
              <w:pStyle w:val="Standard"/>
              <w:jc w:val="both"/>
              <w:rPr>
                <w:rFonts w:ascii="Arial" w:hAnsi="Arial" w:cs="Arial"/>
                <w:sz w:val="18"/>
                <w:szCs w:val="18"/>
              </w:rPr>
            </w:pPr>
            <w:r w:rsidRPr="00B639CF">
              <w:rPr>
                <w:rFonts w:ascii="Arial" w:hAnsi="Arial" w:cs="Arial"/>
                <w:sz w:val="18"/>
                <w:szCs w:val="18"/>
              </w:rPr>
              <w:t xml:space="preserve">Prestación del servicio de actividades educativas para la Fundación Canaria de Juventud IDEO, mediante procedimiento abierto simplificado y tramitación </w:t>
            </w:r>
            <w:proofErr w:type="gramStart"/>
            <w:r w:rsidRPr="00B639CF">
              <w:rPr>
                <w:rFonts w:ascii="Arial" w:hAnsi="Arial" w:cs="Arial"/>
                <w:sz w:val="18"/>
                <w:szCs w:val="18"/>
              </w:rPr>
              <w:t>ordinaria..</w:t>
            </w:r>
            <w:proofErr w:type="gramEnd"/>
          </w:p>
        </w:tc>
        <w:tc>
          <w:tcPr>
            <w:tcW w:w="9922" w:type="dxa"/>
          </w:tcPr>
          <w:p w14:paraId="45710214" w14:textId="4F1C67D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¿Qué temporalidad tienen las sesiones?</w:t>
            </w:r>
          </w:p>
        </w:tc>
      </w:tr>
      <w:tr w:rsidR="00CD0F30" w14:paraId="0736A2E9" w14:textId="1B698F23" w:rsidTr="00CD0F30">
        <w:trPr>
          <w:trHeight w:val="473"/>
        </w:trPr>
        <w:tc>
          <w:tcPr>
            <w:tcW w:w="1610" w:type="dxa"/>
            <w:vMerge w:val="restart"/>
            <w:vAlign w:val="center"/>
          </w:tcPr>
          <w:p w14:paraId="701C58D6" w14:textId="53C65E90" w:rsidR="00CD0F30" w:rsidRPr="00B639CF" w:rsidRDefault="00CD0F30" w:rsidP="00BB65A7">
            <w:pPr>
              <w:pStyle w:val="Standard"/>
              <w:jc w:val="center"/>
              <w:rPr>
                <w:rFonts w:ascii="Arial" w:hAnsi="Arial" w:cs="Arial"/>
                <w:sz w:val="18"/>
                <w:szCs w:val="18"/>
              </w:rPr>
            </w:pPr>
            <w:r w:rsidRPr="00B639CF">
              <w:rPr>
                <w:rFonts w:ascii="Arial" w:hAnsi="Arial" w:cs="Arial"/>
                <w:sz w:val="18"/>
                <w:szCs w:val="18"/>
              </w:rPr>
              <w:t>03/2025</w:t>
            </w:r>
          </w:p>
        </w:tc>
        <w:tc>
          <w:tcPr>
            <w:tcW w:w="3347" w:type="dxa"/>
            <w:vMerge w:val="restart"/>
            <w:vAlign w:val="center"/>
          </w:tcPr>
          <w:p w14:paraId="0A88F4BF" w14:textId="3FEEEA09" w:rsidR="00CD0F30" w:rsidRPr="00B639CF" w:rsidRDefault="00CD0F30" w:rsidP="00BB65A7">
            <w:pPr>
              <w:pStyle w:val="Standard"/>
              <w:jc w:val="both"/>
              <w:rPr>
                <w:rFonts w:ascii="Arial" w:hAnsi="Arial" w:cs="Arial"/>
                <w:sz w:val="18"/>
                <w:szCs w:val="18"/>
              </w:rPr>
            </w:pPr>
            <w:r w:rsidRPr="00B639CF">
              <w:rPr>
                <w:rFonts w:ascii="Arial" w:hAnsi="Arial" w:cs="Arial"/>
                <w:sz w:val="18"/>
                <w:szCs w:val="18"/>
              </w:rPr>
              <w:t>Realización del servicio de catering a los usuarios internos en el Centro de Internamiento de Menores que gestiona la Fundación Canaria de Juventud IDEO (en adelante, Fundación Ideo) en la provincia de Las Palmas (CIEM La Montañeta) y Santa Cruz de Tenerife (CIEM Valle Tabares</w:t>
            </w:r>
            <w:proofErr w:type="gramStart"/>
            <w:r w:rsidRPr="00B639CF">
              <w:rPr>
                <w:rFonts w:ascii="Arial" w:hAnsi="Arial" w:cs="Arial"/>
                <w:sz w:val="18"/>
                <w:szCs w:val="18"/>
              </w:rPr>
              <w:t>)..</w:t>
            </w:r>
            <w:proofErr w:type="gramEnd"/>
          </w:p>
        </w:tc>
        <w:tc>
          <w:tcPr>
            <w:tcW w:w="9922" w:type="dxa"/>
          </w:tcPr>
          <w:p w14:paraId="3BA4EB56" w14:textId="7FDA0F7F"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 ¿Cuándo se podrían visitar los centros?</w:t>
            </w:r>
          </w:p>
        </w:tc>
      </w:tr>
      <w:tr w:rsidR="00CD0F30" w14:paraId="15184D20" w14:textId="77777777" w:rsidTr="00CD0F30">
        <w:trPr>
          <w:trHeight w:val="462"/>
        </w:trPr>
        <w:tc>
          <w:tcPr>
            <w:tcW w:w="1610" w:type="dxa"/>
            <w:vMerge/>
            <w:vAlign w:val="center"/>
          </w:tcPr>
          <w:p w14:paraId="2B87AFA7"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0F6A6D97" w14:textId="77777777" w:rsidR="00CD0F30" w:rsidRPr="00B639CF" w:rsidRDefault="00CD0F30" w:rsidP="00BB65A7">
            <w:pPr>
              <w:pStyle w:val="Standard"/>
              <w:jc w:val="both"/>
              <w:rPr>
                <w:rFonts w:ascii="Arial" w:hAnsi="Arial" w:cs="Arial"/>
                <w:sz w:val="18"/>
                <w:szCs w:val="18"/>
              </w:rPr>
            </w:pPr>
          </w:p>
        </w:tc>
        <w:tc>
          <w:tcPr>
            <w:tcW w:w="9922" w:type="dxa"/>
          </w:tcPr>
          <w:p w14:paraId="37F38A95" w14:textId="1A6F20CC"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 estamos interesados en realizar visita, ¿sería posible el 22 de julio? Gracias de antemano</w:t>
            </w:r>
          </w:p>
        </w:tc>
      </w:tr>
      <w:tr w:rsidR="00CD0F30" w14:paraId="491DC67B" w14:textId="77777777" w:rsidTr="00CD0F30">
        <w:trPr>
          <w:trHeight w:val="462"/>
        </w:trPr>
        <w:tc>
          <w:tcPr>
            <w:tcW w:w="1610" w:type="dxa"/>
            <w:vMerge/>
            <w:vAlign w:val="center"/>
          </w:tcPr>
          <w:p w14:paraId="60537F24"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7E4182F5" w14:textId="77777777" w:rsidR="00CD0F30" w:rsidRPr="00B639CF" w:rsidRDefault="00CD0F30" w:rsidP="00BB65A7">
            <w:pPr>
              <w:pStyle w:val="Standard"/>
              <w:jc w:val="both"/>
              <w:rPr>
                <w:rFonts w:ascii="Arial" w:hAnsi="Arial" w:cs="Arial"/>
                <w:sz w:val="18"/>
                <w:szCs w:val="18"/>
              </w:rPr>
            </w:pPr>
          </w:p>
        </w:tc>
        <w:tc>
          <w:tcPr>
            <w:tcW w:w="9922" w:type="dxa"/>
          </w:tcPr>
          <w:p w14:paraId="67735711" w14:textId="6B9188AD"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 en el PCAP, en el punto 10. PLAZO DE DURACIÓN DEL CONTRATO Y DE EJECUCIÓN DE LA PRESTACIÓN (</w:t>
            </w:r>
            <w:proofErr w:type="spellStart"/>
            <w:r w:rsidRPr="00CD0F30">
              <w:rPr>
                <w:rFonts w:ascii="Arial" w:hAnsi="Arial" w:cs="Arial"/>
                <w:sz w:val="18"/>
                <w:szCs w:val="18"/>
              </w:rPr>
              <w:t>Pag.</w:t>
            </w:r>
            <w:proofErr w:type="spellEnd"/>
            <w:r w:rsidRPr="00CD0F30">
              <w:rPr>
                <w:rFonts w:ascii="Arial" w:hAnsi="Arial" w:cs="Arial"/>
                <w:sz w:val="18"/>
                <w:szCs w:val="18"/>
              </w:rPr>
              <w:t xml:space="preserve"> 15) se indica lo siguiente: El contrato tendrá una duración de DOS (2) AÑOS, a contar desde el día que se estipule en el contrato </w:t>
            </w:r>
          </w:p>
          <w:p w14:paraId="4EE0091B" w14:textId="7777777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 xml:space="preserve">Conforme al artículo 29.2 LCSP, se contemplan tres posibles prórrogas anuales, por lo que el plazo máximo de duración podrá ser de hasta CUATRO (4) AÑOS. </w:t>
            </w:r>
          </w:p>
          <w:p w14:paraId="03CA3A29" w14:textId="1B2706D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 xml:space="preserve">En el cuadro resumen hace mención a lo siguiente: </w:t>
            </w:r>
          </w:p>
          <w:p w14:paraId="0025F936" w14:textId="3FBEA26E"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El contrato tendrá una duración de DOS (2) AÑOS, a contar desde el día que se estipule en el contrato.</w:t>
            </w:r>
          </w:p>
          <w:p w14:paraId="73F89AD0" w14:textId="4157A47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Conforme al artículo 29.2 LCSP, se contemplan dos posibles prórrogas anuales, por lo que el plazo máximo de duración podrá ser de hasta CUATRO (4) AÑOS</w:t>
            </w:r>
          </w:p>
          <w:p w14:paraId="5916573E" w14:textId="01AE0E0D"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Entendemos que lo correcto es lo que se indica en el cuadro resumen, ya que el valor estimado está basado en 4 años, por favor ¿pueden aclarar este aspecto?</w:t>
            </w:r>
            <w:r w:rsidRPr="00CD0F30">
              <w:rPr>
                <w:rFonts w:ascii="Arial" w:hAnsi="Arial" w:cs="Arial"/>
                <w:sz w:val="18"/>
                <w:szCs w:val="18"/>
              </w:rPr>
              <w:t xml:space="preserve"> </w:t>
            </w:r>
            <w:r w:rsidRPr="00CD0F30">
              <w:rPr>
                <w:rFonts w:ascii="Arial" w:hAnsi="Arial" w:cs="Arial"/>
                <w:sz w:val="18"/>
                <w:szCs w:val="18"/>
              </w:rPr>
              <w:t>Gracias de antemano</w:t>
            </w:r>
          </w:p>
        </w:tc>
      </w:tr>
      <w:tr w:rsidR="00CD0F30" w14:paraId="72973E36" w14:textId="77777777" w:rsidTr="00CD0F30">
        <w:trPr>
          <w:trHeight w:val="462"/>
        </w:trPr>
        <w:tc>
          <w:tcPr>
            <w:tcW w:w="1610" w:type="dxa"/>
            <w:vMerge/>
            <w:vAlign w:val="center"/>
          </w:tcPr>
          <w:p w14:paraId="1654382D"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37FBC182" w14:textId="77777777" w:rsidR="00CD0F30" w:rsidRPr="00B639CF" w:rsidRDefault="00CD0F30" w:rsidP="00BB65A7">
            <w:pPr>
              <w:pStyle w:val="Standard"/>
              <w:jc w:val="both"/>
              <w:rPr>
                <w:rFonts w:ascii="Arial" w:hAnsi="Arial" w:cs="Arial"/>
                <w:sz w:val="18"/>
                <w:szCs w:val="18"/>
              </w:rPr>
            </w:pPr>
          </w:p>
        </w:tc>
        <w:tc>
          <w:tcPr>
            <w:tcW w:w="9922" w:type="dxa"/>
          </w:tcPr>
          <w:p w14:paraId="5D4B3D9D" w14:textId="7777777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w:t>
            </w:r>
          </w:p>
          <w:p w14:paraId="2A879FAE" w14:textId="7777777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No vemos el Anexo I referente a la dotación mínima y reposición del menaje, vajilla y cubertería.</w:t>
            </w:r>
          </w:p>
          <w:p w14:paraId="116BE0AE" w14:textId="3005A26A"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Gracias</w:t>
            </w:r>
          </w:p>
        </w:tc>
      </w:tr>
      <w:tr w:rsidR="00CD0F30" w14:paraId="3CC7D64E" w14:textId="77777777" w:rsidTr="00CD0F30">
        <w:trPr>
          <w:trHeight w:val="462"/>
        </w:trPr>
        <w:tc>
          <w:tcPr>
            <w:tcW w:w="1610" w:type="dxa"/>
            <w:vMerge/>
            <w:vAlign w:val="center"/>
          </w:tcPr>
          <w:p w14:paraId="2F3A9701"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75BFBEBA" w14:textId="77777777" w:rsidR="00CD0F30" w:rsidRPr="00B639CF" w:rsidRDefault="00CD0F30" w:rsidP="00BB65A7">
            <w:pPr>
              <w:pStyle w:val="Standard"/>
              <w:jc w:val="both"/>
              <w:rPr>
                <w:rFonts w:ascii="Arial" w:hAnsi="Arial" w:cs="Arial"/>
                <w:sz w:val="18"/>
                <w:szCs w:val="18"/>
              </w:rPr>
            </w:pPr>
          </w:p>
        </w:tc>
        <w:tc>
          <w:tcPr>
            <w:tcW w:w="9922" w:type="dxa"/>
          </w:tcPr>
          <w:p w14:paraId="2FA52D93" w14:textId="7777777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w:t>
            </w:r>
          </w:p>
          <w:p w14:paraId="6ED235F8" w14:textId="7777777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 Nos podrían indicar a modo orientativo cual es la composición "tipo" del desayuno, tentempié y merienda?</w:t>
            </w:r>
          </w:p>
          <w:p w14:paraId="116D5592" w14:textId="7777777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 El agua utilizada en la cocina es embotellada o del grifo?</w:t>
            </w:r>
          </w:p>
          <w:p w14:paraId="4D93DE66" w14:textId="2A7879DD"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Gracias</w:t>
            </w:r>
          </w:p>
        </w:tc>
      </w:tr>
      <w:tr w:rsidR="00CD0F30" w14:paraId="29FFE543" w14:textId="77777777" w:rsidTr="00CD0F30">
        <w:trPr>
          <w:trHeight w:val="462"/>
        </w:trPr>
        <w:tc>
          <w:tcPr>
            <w:tcW w:w="1610" w:type="dxa"/>
            <w:vMerge/>
            <w:vAlign w:val="center"/>
          </w:tcPr>
          <w:p w14:paraId="597553B6"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0519641B" w14:textId="77777777" w:rsidR="00CD0F30" w:rsidRPr="00B639CF" w:rsidRDefault="00CD0F30" w:rsidP="00BB65A7">
            <w:pPr>
              <w:pStyle w:val="Standard"/>
              <w:jc w:val="both"/>
              <w:rPr>
                <w:rFonts w:ascii="Arial" w:hAnsi="Arial" w:cs="Arial"/>
                <w:sz w:val="18"/>
                <w:szCs w:val="18"/>
              </w:rPr>
            </w:pPr>
          </w:p>
        </w:tc>
        <w:tc>
          <w:tcPr>
            <w:tcW w:w="9922" w:type="dxa"/>
          </w:tcPr>
          <w:p w14:paraId="16E806BD" w14:textId="7777777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w:t>
            </w:r>
          </w:p>
          <w:p w14:paraId="5E5742AC" w14:textId="7777777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Quisiéramos consultar para cuantos asistentes son los tres eventos especiales contemplados en la página 7 del PPT.</w:t>
            </w:r>
          </w:p>
          <w:p w14:paraId="4ADA0BB4" w14:textId="54A59B4C"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Gracias</w:t>
            </w:r>
          </w:p>
        </w:tc>
      </w:tr>
      <w:tr w:rsidR="00CD0F30" w14:paraId="52254BDC" w14:textId="77777777" w:rsidTr="00CD0F30">
        <w:trPr>
          <w:trHeight w:val="462"/>
        </w:trPr>
        <w:tc>
          <w:tcPr>
            <w:tcW w:w="1610" w:type="dxa"/>
            <w:vMerge/>
            <w:vAlign w:val="center"/>
          </w:tcPr>
          <w:p w14:paraId="590B1241"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18C83C6E" w14:textId="77777777" w:rsidR="00CD0F30" w:rsidRPr="00B639CF" w:rsidRDefault="00CD0F30" w:rsidP="00BB65A7">
            <w:pPr>
              <w:pStyle w:val="Standard"/>
              <w:jc w:val="both"/>
              <w:rPr>
                <w:rFonts w:ascii="Arial" w:hAnsi="Arial" w:cs="Arial"/>
                <w:sz w:val="18"/>
                <w:szCs w:val="18"/>
              </w:rPr>
            </w:pPr>
          </w:p>
        </w:tc>
        <w:tc>
          <w:tcPr>
            <w:tcW w:w="9922" w:type="dxa"/>
          </w:tcPr>
          <w:p w14:paraId="2818F5C9" w14:textId="0D5DC6C4"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w:t>
            </w:r>
          </w:p>
          <w:p w14:paraId="090B7889" w14:textId="619F0FF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Por favor, pueden actualizar el listado de personal? Es el mismo que publicaron en la anterior licitación.</w:t>
            </w:r>
          </w:p>
          <w:p w14:paraId="583A5D97" w14:textId="181BD798"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Gracias</w:t>
            </w:r>
          </w:p>
        </w:tc>
      </w:tr>
      <w:tr w:rsidR="00CD0F30" w14:paraId="2CA5A961" w14:textId="77777777" w:rsidTr="00CD0F30">
        <w:trPr>
          <w:trHeight w:val="462"/>
        </w:trPr>
        <w:tc>
          <w:tcPr>
            <w:tcW w:w="1610" w:type="dxa"/>
            <w:vMerge/>
            <w:vAlign w:val="center"/>
          </w:tcPr>
          <w:p w14:paraId="7BDC273C"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47DA33B7" w14:textId="77777777" w:rsidR="00CD0F30" w:rsidRPr="00B639CF" w:rsidRDefault="00CD0F30" w:rsidP="00BB65A7">
            <w:pPr>
              <w:pStyle w:val="Standard"/>
              <w:jc w:val="both"/>
              <w:rPr>
                <w:rFonts w:ascii="Arial" w:hAnsi="Arial" w:cs="Arial"/>
                <w:sz w:val="18"/>
                <w:szCs w:val="18"/>
              </w:rPr>
            </w:pPr>
          </w:p>
        </w:tc>
        <w:tc>
          <w:tcPr>
            <w:tcW w:w="9922" w:type="dxa"/>
          </w:tcPr>
          <w:p w14:paraId="3EAF7DA2" w14:textId="2E346181"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w:t>
            </w:r>
          </w:p>
          <w:p w14:paraId="06254994" w14:textId="2A8D657C"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En pliegos está la ocupación que han tenido los centros en 2023 y 2024. Podrían publicar la ocupación que ha habido este 2025, para una mejor valoración?</w:t>
            </w:r>
          </w:p>
          <w:p w14:paraId="00BEA3FC" w14:textId="5F846172"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Gracias</w:t>
            </w:r>
          </w:p>
        </w:tc>
      </w:tr>
      <w:tr w:rsidR="00CD0F30" w14:paraId="1545502D" w14:textId="77777777" w:rsidTr="00CD0F30">
        <w:trPr>
          <w:trHeight w:val="462"/>
        </w:trPr>
        <w:tc>
          <w:tcPr>
            <w:tcW w:w="1610" w:type="dxa"/>
            <w:vMerge/>
            <w:vAlign w:val="center"/>
          </w:tcPr>
          <w:p w14:paraId="6A5FB5DE"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74D103DD" w14:textId="77777777" w:rsidR="00CD0F30" w:rsidRPr="00B639CF" w:rsidRDefault="00CD0F30" w:rsidP="00BB65A7">
            <w:pPr>
              <w:pStyle w:val="Standard"/>
              <w:jc w:val="both"/>
              <w:rPr>
                <w:rFonts w:ascii="Arial" w:hAnsi="Arial" w:cs="Arial"/>
                <w:sz w:val="18"/>
                <w:szCs w:val="18"/>
              </w:rPr>
            </w:pPr>
          </w:p>
        </w:tc>
        <w:tc>
          <w:tcPr>
            <w:tcW w:w="9922" w:type="dxa"/>
          </w:tcPr>
          <w:p w14:paraId="38D3ABDE" w14:textId="45D9AC4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w:t>
            </w:r>
            <w:r w:rsidRPr="00CD0F30">
              <w:rPr>
                <w:rFonts w:ascii="Arial" w:hAnsi="Arial" w:cs="Arial"/>
                <w:sz w:val="18"/>
                <w:szCs w:val="18"/>
              </w:rPr>
              <w:t xml:space="preserve"> </w:t>
            </w:r>
            <w:r w:rsidRPr="00CD0F30">
              <w:rPr>
                <w:rFonts w:ascii="Arial" w:hAnsi="Arial" w:cs="Arial"/>
                <w:sz w:val="18"/>
                <w:szCs w:val="18"/>
              </w:rPr>
              <w:t>Quisiéramos hacer las siguientes preguntas:</w:t>
            </w:r>
          </w:p>
          <w:p w14:paraId="2B75346C" w14:textId="7777777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w:t>
            </w:r>
            <w:r w:rsidRPr="00CD0F30">
              <w:rPr>
                <w:rFonts w:ascii="Arial" w:hAnsi="Arial" w:cs="Arial"/>
                <w:sz w:val="18"/>
                <w:szCs w:val="18"/>
              </w:rPr>
              <w:tab/>
              <w:t>En La Pág. 6 del PPT, apartado 3.2, hace referencia a que el contratista es responsable del mantenimiento preventivo y correctivo del equipamiento propiedad de IDEO. En la Visita Técnica del CIEM-Valle Tabares nos comentaron la exclusión de las cámaras de frío (tanto las de congelación como la de refrigeración). Por favor, confirmar el comentario de exclusión; y de ser así, aclarar si en el CIEM-La Montañeta también existe dicha exclusión.</w:t>
            </w:r>
          </w:p>
          <w:p w14:paraId="14A19106" w14:textId="4E78D506"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w:t>
            </w:r>
            <w:r w:rsidRPr="00CD0F30">
              <w:rPr>
                <w:rFonts w:ascii="Arial" w:hAnsi="Arial" w:cs="Arial"/>
                <w:sz w:val="18"/>
                <w:szCs w:val="18"/>
              </w:rPr>
              <w:tab/>
              <w:t>En la Pág. 6 del PPT, apartado 3.4, se hace mención a la responsabilidad del contratista de la gestión de los residuos. En la Visita Técnica a ambos centros nos transmitieron que IDEO gestiona toda la retirada de residuos, salvo la de aceites. Que se pone a disposición del contratista contenedores para su deposición tanto orgánica como de cartón y envases; pero que la gestión de los mismos la realiza IDEO. Por favor, aclarar si hemos de gestionar o no la retirada de desechos orgánicos y de cartón; o solo la de aceites (como nos comentaron en la visita).</w:t>
            </w:r>
            <w:r w:rsidRPr="00CD0F30">
              <w:rPr>
                <w:rFonts w:ascii="Arial" w:hAnsi="Arial" w:cs="Arial"/>
                <w:sz w:val="18"/>
                <w:szCs w:val="18"/>
              </w:rPr>
              <w:t xml:space="preserve"> </w:t>
            </w:r>
            <w:r w:rsidRPr="00CD0F30">
              <w:rPr>
                <w:rFonts w:ascii="Arial" w:hAnsi="Arial" w:cs="Arial"/>
                <w:sz w:val="18"/>
                <w:szCs w:val="18"/>
              </w:rPr>
              <w:t>Gracias</w:t>
            </w:r>
          </w:p>
        </w:tc>
      </w:tr>
      <w:tr w:rsidR="00CD0F30" w14:paraId="074CEFA8" w14:textId="77777777" w:rsidTr="00CD0F30">
        <w:trPr>
          <w:trHeight w:val="462"/>
        </w:trPr>
        <w:tc>
          <w:tcPr>
            <w:tcW w:w="1610" w:type="dxa"/>
            <w:vMerge/>
            <w:vAlign w:val="center"/>
          </w:tcPr>
          <w:p w14:paraId="1F217C48"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62A996E4" w14:textId="77777777" w:rsidR="00CD0F30" w:rsidRPr="00B639CF" w:rsidRDefault="00CD0F30" w:rsidP="00BB65A7">
            <w:pPr>
              <w:pStyle w:val="Standard"/>
              <w:jc w:val="both"/>
              <w:rPr>
                <w:rFonts w:ascii="Arial" w:hAnsi="Arial" w:cs="Arial"/>
                <w:sz w:val="18"/>
                <w:szCs w:val="18"/>
              </w:rPr>
            </w:pPr>
          </w:p>
        </w:tc>
        <w:tc>
          <w:tcPr>
            <w:tcW w:w="9922" w:type="dxa"/>
          </w:tcPr>
          <w:p w14:paraId="101B6DB8" w14:textId="77207D14"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w:t>
            </w:r>
            <w:r w:rsidRPr="00CD0F30">
              <w:rPr>
                <w:rFonts w:ascii="Arial" w:hAnsi="Arial" w:cs="Arial"/>
                <w:sz w:val="18"/>
                <w:szCs w:val="18"/>
              </w:rPr>
              <w:t xml:space="preserve"> </w:t>
            </w:r>
            <w:r w:rsidRPr="00CD0F30">
              <w:rPr>
                <w:rFonts w:ascii="Arial" w:hAnsi="Arial" w:cs="Arial"/>
                <w:sz w:val="18"/>
                <w:szCs w:val="18"/>
              </w:rPr>
              <w:t>Pueden publicar el gasto en suministro de gas de los últimos 12 meses?</w:t>
            </w:r>
            <w:r w:rsidRPr="00CD0F30">
              <w:rPr>
                <w:rFonts w:ascii="Arial" w:hAnsi="Arial" w:cs="Arial"/>
                <w:sz w:val="18"/>
                <w:szCs w:val="18"/>
              </w:rPr>
              <w:t xml:space="preserve"> </w:t>
            </w:r>
            <w:r w:rsidRPr="00CD0F30">
              <w:rPr>
                <w:rFonts w:ascii="Arial" w:hAnsi="Arial" w:cs="Arial"/>
                <w:sz w:val="18"/>
                <w:szCs w:val="18"/>
              </w:rPr>
              <w:t>Gracias</w:t>
            </w:r>
          </w:p>
        </w:tc>
      </w:tr>
      <w:tr w:rsidR="00CD0F30" w14:paraId="565DA543" w14:textId="77777777" w:rsidTr="00CD0F30">
        <w:trPr>
          <w:trHeight w:val="462"/>
        </w:trPr>
        <w:tc>
          <w:tcPr>
            <w:tcW w:w="1610" w:type="dxa"/>
            <w:vMerge/>
            <w:vAlign w:val="center"/>
          </w:tcPr>
          <w:p w14:paraId="2D92C245"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72339A6B" w14:textId="77777777" w:rsidR="00CD0F30" w:rsidRPr="00B639CF" w:rsidRDefault="00CD0F30" w:rsidP="00BB65A7">
            <w:pPr>
              <w:pStyle w:val="Standard"/>
              <w:jc w:val="both"/>
              <w:rPr>
                <w:rFonts w:ascii="Arial" w:hAnsi="Arial" w:cs="Arial"/>
                <w:sz w:val="18"/>
                <w:szCs w:val="18"/>
              </w:rPr>
            </w:pPr>
          </w:p>
        </w:tc>
        <w:tc>
          <w:tcPr>
            <w:tcW w:w="9922" w:type="dxa"/>
          </w:tcPr>
          <w:p w14:paraId="6C28053B" w14:textId="0D2AAD06"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w:t>
            </w:r>
            <w:r w:rsidRPr="00CD0F30">
              <w:rPr>
                <w:rFonts w:ascii="Arial" w:hAnsi="Arial" w:cs="Arial"/>
                <w:sz w:val="18"/>
                <w:szCs w:val="18"/>
              </w:rPr>
              <w:t xml:space="preserve"> </w:t>
            </w:r>
            <w:r w:rsidRPr="00CD0F30">
              <w:rPr>
                <w:rFonts w:ascii="Arial" w:hAnsi="Arial" w:cs="Arial"/>
                <w:sz w:val="18"/>
                <w:szCs w:val="18"/>
              </w:rPr>
              <w:t>Disculpen, en referencia a la pregunta del coste de suministro de gas, cuando dice 2.500€, se refieren a mensual o anual?</w:t>
            </w:r>
            <w:r w:rsidRPr="00CD0F30">
              <w:rPr>
                <w:rFonts w:ascii="Arial" w:hAnsi="Arial" w:cs="Arial"/>
                <w:sz w:val="18"/>
                <w:szCs w:val="18"/>
              </w:rPr>
              <w:t xml:space="preserve"> </w:t>
            </w:r>
            <w:r w:rsidRPr="00CD0F30">
              <w:rPr>
                <w:rFonts w:ascii="Arial" w:hAnsi="Arial" w:cs="Arial"/>
                <w:sz w:val="18"/>
                <w:szCs w:val="18"/>
              </w:rPr>
              <w:t>Gracias</w:t>
            </w:r>
          </w:p>
        </w:tc>
      </w:tr>
      <w:tr w:rsidR="00CD0F30" w14:paraId="6EFAB3DA" w14:textId="77777777" w:rsidTr="00CD0F30">
        <w:trPr>
          <w:trHeight w:val="462"/>
        </w:trPr>
        <w:tc>
          <w:tcPr>
            <w:tcW w:w="1610" w:type="dxa"/>
            <w:vMerge/>
            <w:vAlign w:val="center"/>
          </w:tcPr>
          <w:p w14:paraId="6199ECDB"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69206E83" w14:textId="77777777" w:rsidR="00CD0F30" w:rsidRPr="00B639CF" w:rsidRDefault="00CD0F30" w:rsidP="00BB65A7">
            <w:pPr>
              <w:pStyle w:val="Standard"/>
              <w:jc w:val="both"/>
              <w:rPr>
                <w:rFonts w:ascii="Arial" w:hAnsi="Arial" w:cs="Arial"/>
                <w:sz w:val="18"/>
                <w:szCs w:val="18"/>
              </w:rPr>
            </w:pPr>
          </w:p>
        </w:tc>
        <w:tc>
          <w:tcPr>
            <w:tcW w:w="9922" w:type="dxa"/>
          </w:tcPr>
          <w:p w14:paraId="20F02A49" w14:textId="7777777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 en el Lote 1 constan dos centros, según nos indican en la visita, se podría cocinar en el Centro La Montañeta para los dos centros y transportar al Centro UCE VIII ¿nos pueden confirmar que esto es factible?</w:t>
            </w:r>
          </w:p>
          <w:p w14:paraId="5BD75592" w14:textId="3892EF4A"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Gracias de antemano</w:t>
            </w:r>
          </w:p>
        </w:tc>
      </w:tr>
      <w:tr w:rsidR="00CD0F30" w14:paraId="4031C2D9" w14:textId="77777777" w:rsidTr="00CD0F30">
        <w:trPr>
          <w:trHeight w:val="462"/>
        </w:trPr>
        <w:tc>
          <w:tcPr>
            <w:tcW w:w="1610" w:type="dxa"/>
            <w:vMerge/>
            <w:vAlign w:val="center"/>
          </w:tcPr>
          <w:p w14:paraId="22D2AF07"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07916AB3" w14:textId="77777777" w:rsidR="00CD0F30" w:rsidRPr="00B639CF" w:rsidRDefault="00CD0F30" w:rsidP="00BB65A7">
            <w:pPr>
              <w:pStyle w:val="Standard"/>
              <w:jc w:val="both"/>
              <w:rPr>
                <w:rFonts w:ascii="Arial" w:hAnsi="Arial" w:cs="Arial"/>
                <w:sz w:val="18"/>
                <w:szCs w:val="18"/>
              </w:rPr>
            </w:pPr>
          </w:p>
        </w:tc>
        <w:tc>
          <w:tcPr>
            <w:tcW w:w="9922" w:type="dxa"/>
          </w:tcPr>
          <w:p w14:paraId="4816DE82" w14:textId="7777777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 xml:space="preserve">Buenos días, ¿podrían publicar el personal a subrogar actualizado? El personal del Lote 1, hay trabajadores temporales desde 2024, dada la fecha actual, es necesario saber la situación actual de todos ellos. </w:t>
            </w:r>
          </w:p>
          <w:p w14:paraId="39DF2240" w14:textId="3062F85F"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Gracias de antemano</w:t>
            </w:r>
          </w:p>
        </w:tc>
      </w:tr>
      <w:tr w:rsidR="00CD0F30" w14:paraId="214B1D97" w14:textId="77777777" w:rsidTr="00CD0F30">
        <w:trPr>
          <w:trHeight w:val="462"/>
        </w:trPr>
        <w:tc>
          <w:tcPr>
            <w:tcW w:w="1610" w:type="dxa"/>
            <w:vMerge/>
            <w:vAlign w:val="center"/>
          </w:tcPr>
          <w:p w14:paraId="500CD141"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16C47CF6" w14:textId="77777777" w:rsidR="00CD0F30" w:rsidRPr="00B639CF" w:rsidRDefault="00CD0F30" w:rsidP="00BB65A7">
            <w:pPr>
              <w:pStyle w:val="Standard"/>
              <w:jc w:val="both"/>
              <w:rPr>
                <w:rFonts w:ascii="Arial" w:hAnsi="Arial" w:cs="Arial"/>
                <w:sz w:val="18"/>
                <w:szCs w:val="18"/>
              </w:rPr>
            </w:pPr>
          </w:p>
        </w:tc>
        <w:tc>
          <w:tcPr>
            <w:tcW w:w="9922" w:type="dxa"/>
          </w:tcPr>
          <w:p w14:paraId="4EF4D2E3" w14:textId="608923A2"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Buenas tardes: ¿pueden indicar, por favor, cuándo se prevé el inicio de la actividad en los 2 centros? Muchas gracias</w:t>
            </w:r>
          </w:p>
        </w:tc>
      </w:tr>
      <w:tr w:rsidR="00CD0F30" w14:paraId="23710D78" w14:textId="77777777" w:rsidTr="00CD0F30">
        <w:trPr>
          <w:trHeight w:val="462"/>
        </w:trPr>
        <w:tc>
          <w:tcPr>
            <w:tcW w:w="1610" w:type="dxa"/>
            <w:vMerge/>
            <w:vAlign w:val="center"/>
          </w:tcPr>
          <w:p w14:paraId="59BAFC80"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7575A1C0" w14:textId="77777777" w:rsidR="00CD0F30" w:rsidRPr="00B639CF" w:rsidRDefault="00CD0F30" w:rsidP="00BB65A7">
            <w:pPr>
              <w:pStyle w:val="Standard"/>
              <w:jc w:val="both"/>
              <w:rPr>
                <w:rFonts w:ascii="Arial" w:hAnsi="Arial" w:cs="Arial"/>
                <w:sz w:val="18"/>
                <w:szCs w:val="18"/>
              </w:rPr>
            </w:pPr>
          </w:p>
        </w:tc>
        <w:tc>
          <w:tcPr>
            <w:tcW w:w="9922" w:type="dxa"/>
          </w:tcPr>
          <w:p w14:paraId="58CF4AAF" w14:textId="0BCEADBA"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w:t>
            </w:r>
            <w:r w:rsidRPr="00CD0F30">
              <w:rPr>
                <w:rFonts w:ascii="Arial" w:hAnsi="Arial" w:cs="Arial"/>
                <w:sz w:val="18"/>
                <w:szCs w:val="18"/>
              </w:rPr>
              <w:t xml:space="preserve"> </w:t>
            </w:r>
            <w:r w:rsidRPr="00CD0F30">
              <w:rPr>
                <w:rFonts w:ascii="Arial" w:hAnsi="Arial" w:cs="Arial"/>
                <w:sz w:val="18"/>
                <w:szCs w:val="18"/>
              </w:rPr>
              <w:t>Podrían confirmar por favor la fecha de apertura de las ofertas económicas, ya que las fechas que figuran en la documentación entendemos que pueda estar mal; ya que figura la fecha y hora de apertura de ofertas antes de la fecha y hora de finalización del plazo de presentación ¿?</w:t>
            </w:r>
            <w:r w:rsidRPr="00CD0F30">
              <w:rPr>
                <w:rFonts w:ascii="Arial" w:hAnsi="Arial" w:cs="Arial"/>
                <w:sz w:val="18"/>
                <w:szCs w:val="18"/>
              </w:rPr>
              <w:t xml:space="preserve"> </w:t>
            </w:r>
            <w:r w:rsidRPr="00CD0F30">
              <w:rPr>
                <w:rFonts w:ascii="Arial" w:hAnsi="Arial" w:cs="Arial"/>
                <w:sz w:val="18"/>
                <w:szCs w:val="18"/>
              </w:rPr>
              <w:t>Podrían también además por favor especificar las instrucciones para poder participar en dicha apertura pública en la fecha y hora que nos indiquen?</w:t>
            </w:r>
            <w:r w:rsidRPr="00CD0F30">
              <w:rPr>
                <w:rFonts w:ascii="Arial" w:hAnsi="Arial" w:cs="Arial"/>
                <w:sz w:val="18"/>
                <w:szCs w:val="18"/>
              </w:rPr>
              <w:t xml:space="preserve"> </w:t>
            </w:r>
            <w:r w:rsidRPr="00CD0F30">
              <w:rPr>
                <w:rFonts w:ascii="Arial" w:hAnsi="Arial" w:cs="Arial"/>
                <w:sz w:val="18"/>
                <w:szCs w:val="18"/>
              </w:rPr>
              <w:t>Muchas gracias.</w:t>
            </w:r>
          </w:p>
        </w:tc>
      </w:tr>
      <w:tr w:rsidR="00CD0F30" w14:paraId="216EF09C" w14:textId="77777777" w:rsidTr="00CD0F30">
        <w:trPr>
          <w:trHeight w:val="462"/>
        </w:trPr>
        <w:tc>
          <w:tcPr>
            <w:tcW w:w="1610" w:type="dxa"/>
            <w:vMerge/>
            <w:vAlign w:val="center"/>
          </w:tcPr>
          <w:p w14:paraId="431E6BAB"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01154602" w14:textId="77777777" w:rsidR="00CD0F30" w:rsidRPr="00B639CF" w:rsidRDefault="00CD0F30" w:rsidP="00BB65A7">
            <w:pPr>
              <w:pStyle w:val="Standard"/>
              <w:jc w:val="both"/>
              <w:rPr>
                <w:rFonts w:ascii="Arial" w:hAnsi="Arial" w:cs="Arial"/>
                <w:sz w:val="18"/>
                <w:szCs w:val="18"/>
              </w:rPr>
            </w:pPr>
          </w:p>
        </w:tc>
        <w:tc>
          <w:tcPr>
            <w:tcW w:w="9922" w:type="dxa"/>
          </w:tcPr>
          <w:p w14:paraId="24385DB0" w14:textId="3D90F2D1"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 ¿nos podrían indicar el número aproximado de picnics que se dan por cada centro?</w:t>
            </w:r>
            <w:r w:rsidRPr="00CD0F30">
              <w:rPr>
                <w:rFonts w:ascii="Arial" w:hAnsi="Arial" w:cs="Arial"/>
                <w:sz w:val="18"/>
                <w:szCs w:val="18"/>
              </w:rPr>
              <w:t xml:space="preserve"> </w:t>
            </w:r>
            <w:r w:rsidRPr="00CD0F30">
              <w:rPr>
                <w:rFonts w:ascii="Arial" w:hAnsi="Arial" w:cs="Arial"/>
                <w:sz w:val="18"/>
                <w:szCs w:val="18"/>
              </w:rPr>
              <w:t>Gracias de antemano</w:t>
            </w:r>
          </w:p>
        </w:tc>
      </w:tr>
      <w:tr w:rsidR="00CD0F30" w14:paraId="63B27F71" w14:textId="77777777" w:rsidTr="00CD0F30">
        <w:trPr>
          <w:trHeight w:val="462"/>
        </w:trPr>
        <w:tc>
          <w:tcPr>
            <w:tcW w:w="1610" w:type="dxa"/>
            <w:vMerge/>
            <w:vAlign w:val="center"/>
          </w:tcPr>
          <w:p w14:paraId="38114D54"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0AD057A3" w14:textId="77777777" w:rsidR="00CD0F30" w:rsidRPr="00B639CF" w:rsidRDefault="00CD0F30" w:rsidP="00BB65A7">
            <w:pPr>
              <w:pStyle w:val="Standard"/>
              <w:jc w:val="both"/>
              <w:rPr>
                <w:rFonts w:ascii="Arial" w:hAnsi="Arial" w:cs="Arial"/>
                <w:sz w:val="18"/>
                <w:szCs w:val="18"/>
              </w:rPr>
            </w:pPr>
          </w:p>
        </w:tc>
        <w:tc>
          <w:tcPr>
            <w:tcW w:w="9922" w:type="dxa"/>
          </w:tcPr>
          <w:p w14:paraId="3319111E" w14:textId="6E281059"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 nos surge una duda, el presupuesto que indican en el pliego administrativo contabilizan como ingreso los menús facturados y unas inversiones con diferente precio tanto para el lote 1 como para el lote 2, entendemos que inicialmente la fundación facilitara esa cantidad de dinero de inversión a cada lote o es una inversión que tiene contemplar la empresa. Muchas gracias</w:t>
            </w:r>
          </w:p>
        </w:tc>
      </w:tr>
      <w:tr w:rsidR="00CD0F30" w14:paraId="65C09CD6" w14:textId="77777777" w:rsidTr="00CD0F30">
        <w:trPr>
          <w:trHeight w:val="462"/>
        </w:trPr>
        <w:tc>
          <w:tcPr>
            <w:tcW w:w="1610" w:type="dxa"/>
            <w:vMerge/>
            <w:vAlign w:val="center"/>
          </w:tcPr>
          <w:p w14:paraId="51D00032"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33A45874" w14:textId="77777777" w:rsidR="00CD0F30" w:rsidRPr="00B639CF" w:rsidRDefault="00CD0F30" w:rsidP="00BB65A7">
            <w:pPr>
              <w:pStyle w:val="Standard"/>
              <w:jc w:val="both"/>
              <w:rPr>
                <w:rFonts w:ascii="Arial" w:hAnsi="Arial" w:cs="Arial"/>
                <w:sz w:val="18"/>
                <w:szCs w:val="18"/>
              </w:rPr>
            </w:pPr>
          </w:p>
        </w:tc>
        <w:tc>
          <w:tcPr>
            <w:tcW w:w="9922" w:type="dxa"/>
          </w:tcPr>
          <w:p w14:paraId="1E9BFBD6" w14:textId="77777777"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En el Pliego de Cláusulas Administrativas Particulares, Criterios de adjudicación, Mejoras lote II, en el apartado “ofrecer menús adicionales a disposición de la dirección del centro, 5 menús, 7 menús o 10 menús” nuestra pregunta es ¿si estos menús son diarios y si se refiere a solo almuerzos o a todas las ingestas?</w:t>
            </w:r>
          </w:p>
          <w:p w14:paraId="7A3BDE00" w14:textId="6118FEB5"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Gracias</w:t>
            </w:r>
          </w:p>
        </w:tc>
      </w:tr>
      <w:tr w:rsidR="00CD0F30" w14:paraId="696F0694" w14:textId="77777777" w:rsidTr="00CD0F30">
        <w:trPr>
          <w:trHeight w:val="462"/>
        </w:trPr>
        <w:tc>
          <w:tcPr>
            <w:tcW w:w="1610" w:type="dxa"/>
            <w:vMerge/>
            <w:vAlign w:val="center"/>
          </w:tcPr>
          <w:p w14:paraId="294D9AE1"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213B7B1D" w14:textId="77777777" w:rsidR="00CD0F30" w:rsidRPr="00B639CF" w:rsidRDefault="00CD0F30" w:rsidP="00BB65A7">
            <w:pPr>
              <w:pStyle w:val="Standard"/>
              <w:jc w:val="both"/>
              <w:rPr>
                <w:rFonts w:ascii="Arial" w:hAnsi="Arial" w:cs="Arial"/>
                <w:sz w:val="18"/>
                <w:szCs w:val="18"/>
              </w:rPr>
            </w:pPr>
          </w:p>
        </w:tc>
        <w:tc>
          <w:tcPr>
            <w:tcW w:w="9922" w:type="dxa"/>
          </w:tcPr>
          <w:p w14:paraId="696DFD7D" w14:textId="69208DFB"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w:t>
            </w:r>
            <w:r w:rsidRPr="00CD0F30">
              <w:rPr>
                <w:rFonts w:ascii="Arial" w:hAnsi="Arial" w:cs="Arial"/>
                <w:sz w:val="18"/>
                <w:szCs w:val="18"/>
              </w:rPr>
              <w:t xml:space="preserve">, </w:t>
            </w:r>
            <w:r w:rsidRPr="00CD0F30">
              <w:rPr>
                <w:rFonts w:ascii="Arial" w:hAnsi="Arial" w:cs="Arial"/>
                <w:sz w:val="18"/>
                <w:szCs w:val="18"/>
              </w:rPr>
              <w:t>Al tratarse de una facturación según ocupación, tenemos la siguiente duda:</w:t>
            </w:r>
          </w:p>
          <w:p w14:paraId="400A626F" w14:textId="446631CB"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¿Cómo se facturaría, en la factura mensual se detallará cada día nº de usuarios día x el precio de la franja que corresponda?</w:t>
            </w:r>
            <w:r w:rsidRPr="00CD0F30">
              <w:rPr>
                <w:rFonts w:ascii="Arial" w:hAnsi="Arial" w:cs="Arial"/>
                <w:sz w:val="18"/>
                <w:szCs w:val="18"/>
              </w:rPr>
              <w:t xml:space="preserve"> </w:t>
            </w:r>
            <w:r w:rsidRPr="00CD0F30">
              <w:rPr>
                <w:rFonts w:ascii="Arial" w:hAnsi="Arial" w:cs="Arial"/>
                <w:sz w:val="18"/>
                <w:szCs w:val="18"/>
              </w:rPr>
              <w:t>Gracias</w:t>
            </w:r>
          </w:p>
        </w:tc>
      </w:tr>
      <w:tr w:rsidR="00CD0F30" w14:paraId="0B9774D6" w14:textId="40E50FDE" w:rsidTr="00CD0F30">
        <w:trPr>
          <w:trHeight w:val="334"/>
        </w:trPr>
        <w:tc>
          <w:tcPr>
            <w:tcW w:w="1610" w:type="dxa"/>
            <w:vMerge w:val="restart"/>
            <w:vAlign w:val="center"/>
          </w:tcPr>
          <w:p w14:paraId="5614871B" w14:textId="7258A7F2" w:rsidR="00CD0F30" w:rsidRPr="00B639CF" w:rsidRDefault="00CD0F30" w:rsidP="00BB65A7">
            <w:pPr>
              <w:pStyle w:val="Standard"/>
              <w:jc w:val="center"/>
              <w:rPr>
                <w:rFonts w:ascii="Arial" w:hAnsi="Arial" w:cs="Arial"/>
                <w:sz w:val="18"/>
                <w:szCs w:val="18"/>
              </w:rPr>
            </w:pPr>
            <w:r w:rsidRPr="00B639CF">
              <w:rPr>
                <w:rFonts w:ascii="Arial" w:hAnsi="Arial" w:cs="Arial"/>
                <w:sz w:val="18"/>
                <w:szCs w:val="18"/>
              </w:rPr>
              <w:t>04/2025</w:t>
            </w:r>
          </w:p>
        </w:tc>
        <w:tc>
          <w:tcPr>
            <w:tcW w:w="3347" w:type="dxa"/>
            <w:vMerge w:val="restart"/>
            <w:vAlign w:val="center"/>
          </w:tcPr>
          <w:p w14:paraId="6C8FF511" w14:textId="07DAB388" w:rsidR="00CD0F30" w:rsidRPr="00B639CF" w:rsidRDefault="00CD0F30" w:rsidP="00BB65A7">
            <w:pPr>
              <w:pStyle w:val="Standard"/>
              <w:jc w:val="both"/>
              <w:rPr>
                <w:rFonts w:ascii="Arial" w:hAnsi="Arial" w:cs="Arial"/>
                <w:sz w:val="18"/>
                <w:szCs w:val="18"/>
              </w:rPr>
            </w:pPr>
            <w:r w:rsidRPr="00B639CF">
              <w:rPr>
                <w:rFonts w:ascii="Arial" w:hAnsi="Arial" w:cs="Arial"/>
                <w:sz w:val="18"/>
                <w:szCs w:val="18"/>
              </w:rPr>
              <w:t>Realización del servicio de asistencia sanitaria a los menores internos en el Centro de Internamiento de Menores Infractores que gestiona la Fundación Canaria de Juventud Ideo en la provincia de Las Palmas y de Santa Cruz de Tenerife, concretamente en el CIEMI La Montañeta y el CIEMI Valle Tabares, así como en Centro de Medio Abierto de la provincia de Santa Cruz de Tenerife.</w:t>
            </w:r>
          </w:p>
        </w:tc>
        <w:tc>
          <w:tcPr>
            <w:tcW w:w="9922" w:type="dxa"/>
          </w:tcPr>
          <w:p w14:paraId="2E9E9862" w14:textId="116A8DBD"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Buenos días, No se han publicado los pliegos del expediente, agradecemos los puedan publicar lo antes posible, Gracias,</w:t>
            </w:r>
          </w:p>
        </w:tc>
      </w:tr>
      <w:tr w:rsidR="00CD0F30" w14:paraId="580D4447" w14:textId="77777777" w:rsidTr="00CD0F30">
        <w:trPr>
          <w:trHeight w:val="325"/>
        </w:trPr>
        <w:tc>
          <w:tcPr>
            <w:tcW w:w="1610" w:type="dxa"/>
            <w:vMerge/>
            <w:vAlign w:val="center"/>
          </w:tcPr>
          <w:p w14:paraId="75275734"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014966FF" w14:textId="77777777" w:rsidR="00CD0F30" w:rsidRPr="00B639CF" w:rsidRDefault="00CD0F30" w:rsidP="00BB65A7">
            <w:pPr>
              <w:pStyle w:val="Standard"/>
              <w:jc w:val="both"/>
              <w:rPr>
                <w:rFonts w:ascii="Arial" w:hAnsi="Arial" w:cs="Arial"/>
                <w:sz w:val="18"/>
                <w:szCs w:val="18"/>
              </w:rPr>
            </w:pPr>
          </w:p>
        </w:tc>
        <w:tc>
          <w:tcPr>
            <w:tcW w:w="9922" w:type="dxa"/>
          </w:tcPr>
          <w:p w14:paraId="7800F6E9" w14:textId="09BC0A71"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Buenos días,</w:t>
            </w:r>
            <w:r>
              <w:rPr>
                <w:rFonts w:ascii="Arial" w:hAnsi="Arial" w:cs="Arial"/>
                <w:sz w:val="18"/>
                <w:szCs w:val="18"/>
              </w:rPr>
              <w:t xml:space="preserve"> </w:t>
            </w:r>
            <w:r w:rsidRPr="00CD0F30">
              <w:rPr>
                <w:rFonts w:ascii="Arial" w:hAnsi="Arial" w:cs="Arial"/>
                <w:sz w:val="18"/>
                <w:szCs w:val="18"/>
              </w:rPr>
              <w:t>¿Habrá posibilidad de contar con los salarios del personal subrogado? En caso de que se encuentre esto en curso, la fecha de presentación se ampliará más allá del día 09 de noviembre?</w:t>
            </w:r>
            <w:r>
              <w:rPr>
                <w:rFonts w:ascii="Arial" w:hAnsi="Arial" w:cs="Arial"/>
                <w:sz w:val="18"/>
                <w:szCs w:val="18"/>
              </w:rPr>
              <w:t xml:space="preserve"> </w:t>
            </w:r>
            <w:r w:rsidRPr="00CD0F30">
              <w:rPr>
                <w:rFonts w:ascii="Arial" w:hAnsi="Arial" w:cs="Arial"/>
                <w:sz w:val="18"/>
                <w:szCs w:val="18"/>
              </w:rPr>
              <w:t>Gracias</w:t>
            </w:r>
          </w:p>
        </w:tc>
      </w:tr>
      <w:tr w:rsidR="00CD0F30" w14:paraId="22B10494" w14:textId="77777777" w:rsidTr="00CD0F30">
        <w:trPr>
          <w:trHeight w:val="325"/>
        </w:trPr>
        <w:tc>
          <w:tcPr>
            <w:tcW w:w="1610" w:type="dxa"/>
            <w:vMerge/>
            <w:vAlign w:val="center"/>
          </w:tcPr>
          <w:p w14:paraId="100131EF"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18E56502" w14:textId="77777777" w:rsidR="00CD0F30" w:rsidRPr="00B639CF" w:rsidRDefault="00CD0F30" w:rsidP="00BB65A7">
            <w:pPr>
              <w:pStyle w:val="Standard"/>
              <w:jc w:val="both"/>
              <w:rPr>
                <w:rFonts w:ascii="Arial" w:hAnsi="Arial" w:cs="Arial"/>
                <w:sz w:val="18"/>
                <w:szCs w:val="18"/>
              </w:rPr>
            </w:pPr>
          </w:p>
        </w:tc>
        <w:tc>
          <w:tcPr>
            <w:tcW w:w="9922" w:type="dxa"/>
          </w:tcPr>
          <w:p w14:paraId="3360C6A2" w14:textId="6BF9E50F"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 pueden indicar los salarios desglosados por conceptos de los trabajadores a subrogar. Gracias</w:t>
            </w:r>
          </w:p>
        </w:tc>
      </w:tr>
      <w:tr w:rsidR="00CD0F30" w14:paraId="779EB120" w14:textId="77777777" w:rsidTr="00CD0F30">
        <w:trPr>
          <w:trHeight w:val="325"/>
        </w:trPr>
        <w:tc>
          <w:tcPr>
            <w:tcW w:w="1610" w:type="dxa"/>
            <w:vMerge/>
            <w:vAlign w:val="center"/>
          </w:tcPr>
          <w:p w14:paraId="7C095F6E"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0E9EEB9C" w14:textId="77777777" w:rsidR="00CD0F30" w:rsidRPr="00B639CF" w:rsidRDefault="00CD0F30" w:rsidP="00BB65A7">
            <w:pPr>
              <w:pStyle w:val="Standard"/>
              <w:jc w:val="both"/>
              <w:rPr>
                <w:rFonts w:ascii="Arial" w:hAnsi="Arial" w:cs="Arial"/>
                <w:sz w:val="18"/>
                <w:szCs w:val="18"/>
              </w:rPr>
            </w:pPr>
          </w:p>
        </w:tc>
        <w:tc>
          <w:tcPr>
            <w:tcW w:w="9922" w:type="dxa"/>
          </w:tcPr>
          <w:p w14:paraId="01C181D6" w14:textId="018ED23F"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Buenos días, pueden indicar la parcialidad de los trabajadores a subrogar. Gracias</w:t>
            </w:r>
          </w:p>
        </w:tc>
      </w:tr>
      <w:tr w:rsidR="00CD0F30" w14:paraId="2493AD48" w14:textId="77777777" w:rsidTr="00CD0F30">
        <w:trPr>
          <w:trHeight w:val="325"/>
        </w:trPr>
        <w:tc>
          <w:tcPr>
            <w:tcW w:w="1610" w:type="dxa"/>
            <w:vMerge/>
            <w:vAlign w:val="center"/>
          </w:tcPr>
          <w:p w14:paraId="1DFE1649"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37A9AA17" w14:textId="77777777" w:rsidR="00CD0F30" w:rsidRPr="00B639CF" w:rsidRDefault="00CD0F30" w:rsidP="00BB65A7">
            <w:pPr>
              <w:pStyle w:val="Standard"/>
              <w:jc w:val="both"/>
              <w:rPr>
                <w:rFonts w:ascii="Arial" w:hAnsi="Arial" w:cs="Arial"/>
                <w:sz w:val="18"/>
                <w:szCs w:val="18"/>
              </w:rPr>
            </w:pPr>
          </w:p>
        </w:tc>
        <w:tc>
          <w:tcPr>
            <w:tcW w:w="9922" w:type="dxa"/>
          </w:tcPr>
          <w:p w14:paraId="02EEF758" w14:textId="4E848E68" w:rsidR="00CD0F30" w:rsidRPr="00CD0F30" w:rsidRDefault="00CD0F30" w:rsidP="008733C8">
            <w:pPr>
              <w:pStyle w:val="Standard"/>
              <w:jc w:val="both"/>
              <w:rPr>
                <w:rFonts w:ascii="Arial" w:hAnsi="Arial" w:cs="Arial"/>
                <w:sz w:val="18"/>
                <w:szCs w:val="18"/>
              </w:rPr>
            </w:pPr>
            <w:r w:rsidRPr="00CD0F30">
              <w:rPr>
                <w:rFonts w:ascii="Arial" w:hAnsi="Arial" w:cs="Arial"/>
                <w:sz w:val="18"/>
                <w:szCs w:val="18"/>
              </w:rPr>
              <w:t>Buenas tardes, en el documento del personal a subrogar no constan los salarios actuales del personal, ¿podrían aclararlo? Muchas gracias de antemano.</w:t>
            </w:r>
          </w:p>
        </w:tc>
      </w:tr>
      <w:tr w:rsidR="00CD0F30" w14:paraId="77B01743" w14:textId="77777777" w:rsidTr="00CD0F30">
        <w:trPr>
          <w:trHeight w:val="325"/>
        </w:trPr>
        <w:tc>
          <w:tcPr>
            <w:tcW w:w="1610" w:type="dxa"/>
            <w:vMerge/>
            <w:vAlign w:val="center"/>
          </w:tcPr>
          <w:p w14:paraId="506B737B"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453A1BBC" w14:textId="77777777" w:rsidR="00CD0F30" w:rsidRPr="00B639CF" w:rsidRDefault="00CD0F30" w:rsidP="00BB65A7">
            <w:pPr>
              <w:pStyle w:val="Standard"/>
              <w:jc w:val="both"/>
              <w:rPr>
                <w:rFonts w:ascii="Arial" w:hAnsi="Arial" w:cs="Arial"/>
                <w:sz w:val="18"/>
                <w:szCs w:val="18"/>
              </w:rPr>
            </w:pPr>
          </w:p>
        </w:tc>
        <w:tc>
          <w:tcPr>
            <w:tcW w:w="9922" w:type="dxa"/>
          </w:tcPr>
          <w:p w14:paraId="6146E445" w14:textId="36724E51"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Buenos días, han publicado una rectificación pero la fecha de presentación es la misma. ¿es correcta esa fecha?</w:t>
            </w:r>
            <w:r>
              <w:rPr>
                <w:rFonts w:ascii="Arial" w:hAnsi="Arial" w:cs="Arial"/>
                <w:sz w:val="18"/>
                <w:szCs w:val="18"/>
              </w:rPr>
              <w:t xml:space="preserve"> </w:t>
            </w:r>
            <w:r w:rsidRPr="00CD0F30">
              <w:rPr>
                <w:rFonts w:ascii="Arial" w:hAnsi="Arial" w:cs="Arial"/>
                <w:sz w:val="18"/>
                <w:szCs w:val="18"/>
              </w:rPr>
              <w:t>Gracias</w:t>
            </w:r>
          </w:p>
        </w:tc>
      </w:tr>
      <w:tr w:rsidR="00CD0F30" w14:paraId="40362F8D" w14:textId="77777777" w:rsidTr="00CD0F30">
        <w:trPr>
          <w:trHeight w:val="325"/>
        </w:trPr>
        <w:tc>
          <w:tcPr>
            <w:tcW w:w="1610" w:type="dxa"/>
            <w:vMerge/>
            <w:vAlign w:val="center"/>
          </w:tcPr>
          <w:p w14:paraId="39794A45"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7D230650" w14:textId="77777777" w:rsidR="00CD0F30" w:rsidRPr="00B639CF" w:rsidRDefault="00CD0F30" w:rsidP="00BB65A7">
            <w:pPr>
              <w:pStyle w:val="Standard"/>
              <w:jc w:val="both"/>
              <w:rPr>
                <w:rFonts w:ascii="Arial" w:hAnsi="Arial" w:cs="Arial"/>
                <w:sz w:val="18"/>
                <w:szCs w:val="18"/>
              </w:rPr>
            </w:pPr>
          </w:p>
        </w:tc>
        <w:tc>
          <w:tcPr>
            <w:tcW w:w="9922" w:type="dxa"/>
          </w:tcPr>
          <w:p w14:paraId="43B635AE" w14:textId="6D16BBE4"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Buenos días,</w:t>
            </w:r>
            <w:r>
              <w:rPr>
                <w:rFonts w:ascii="Arial" w:hAnsi="Arial" w:cs="Arial"/>
                <w:sz w:val="18"/>
                <w:szCs w:val="18"/>
              </w:rPr>
              <w:t xml:space="preserve"> </w:t>
            </w:r>
            <w:r w:rsidRPr="00CD0F30">
              <w:rPr>
                <w:rFonts w:ascii="Arial" w:hAnsi="Arial" w:cs="Arial"/>
                <w:sz w:val="18"/>
                <w:szCs w:val="18"/>
              </w:rPr>
              <w:t>Primeramente, agradeceros la información relativa a la subrogación de personal.</w:t>
            </w:r>
            <w:r>
              <w:rPr>
                <w:rFonts w:ascii="Arial" w:hAnsi="Arial" w:cs="Arial"/>
                <w:sz w:val="18"/>
                <w:szCs w:val="18"/>
              </w:rPr>
              <w:t xml:space="preserve"> </w:t>
            </w:r>
            <w:r w:rsidRPr="00CD0F30">
              <w:rPr>
                <w:rFonts w:ascii="Arial" w:hAnsi="Arial" w:cs="Arial"/>
                <w:sz w:val="18"/>
                <w:szCs w:val="18"/>
              </w:rPr>
              <w:t>Visto esto, para la parte que quedaría pendiente de adscribir al contrato como profesionales que no serán subrogables. ¿Existe la posibilidad de subcontratar esta parte de profesionales?</w:t>
            </w:r>
            <w:r>
              <w:rPr>
                <w:rFonts w:ascii="Arial" w:hAnsi="Arial" w:cs="Arial"/>
                <w:sz w:val="18"/>
                <w:szCs w:val="18"/>
              </w:rPr>
              <w:t xml:space="preserve"> </w:t>
            </w:r>
            <w:r w:rsidRPr="00CD0F30">
              <w:rPr>
                <w:rFonts w:ascii="Arial" w:hAnsi="Arial" w:cs="Arial"/>
                <w:sz w:val="18"/>
                <w:szCs w:val="18"/>
              </w:rPr>
              <w:t>Gracias</w:t>
            </w:r>
          </w:p>
        </w:tc>
      </w:tr>
      <w:tr w:rsidR="00CD0F30" w14:paraId="5DCAD5A3" w14:textId="77777777" w:rsidTr="00CD0F30">
        <w:trPr>
          <w:trHeight w:val="325"/>
        </w:trPr>
        <w:tc>
          <w:tcPr>
            <w:tcW w:w="1610" w:type="dxa"/>
            <w:vMerge/>
            <w:vAlign w:val="center"/>
          </w:tcPr>
          <w:p w14:paraId="79CAF7CE"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7A9193E4" w14:textId="77777777" w:rsidR="00CD0F30" w:rsidRPr="00B639CF" w:rsidRDefault="00CD0F30" w:rsidP="00BB65A7">
            <w:pPr>
              <w:pStyle w:val="Standard"/>
              <w:jc w:val="both"/>
              <w:rPr>
                <w:rFonts w:ascii="Arial" w:hAnsi="Arial" w:cs="Arial"/>
                <w:sz w:val="18"/>
                <w:szCs w:val="18"/>
              </w:rPr>
            </w:pPr>
          </w:p>
        </w:tc>
        <w:tc>
          <w:tcPr>
            <w:tcW w:w="9922" w:type="dxa"/>
          </w:tcPr>
          <w:p w14:paraId="3DE38DFC" w14:textId="52F5CE2D"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Buenos días, vemos que se ha publicado el listado de personal a subrogar y que indica que la fecha de presentación es el 22 de marzo de 2026.</w:t>
            </w:r>
            <w:r>
              <w:rPr>
                <w:rFonts w:ascii="Arial" w:hAnsi="Arial" w:cs="Arial"/>
                <w:sz w:val="18"/>
                <w:szCs w:val="18"/>
              </w:rPr>
              <w:t xml:space="preserve"> </w:t>
            </w:r>
            <w:r w:rsidRPr="00CD0F30">
              <w:rPr>
                <w:rFonts w:ascii="Arial" w:hAnsi="Arial" w:cs="Arial"/>
                <w:sz w:val="18"/>
                <w:szCs w:val="18"/>
              </w:rPr>
              <w:t>Nos surgen las siguientes dudas.</w:t>
            </w:r>
            <w:r>
              <w:rPr>
                <w:rFonts w:ascii="Arial" w:hAnsi="Arial" w:cs="Arial"/>
                <w:sz w:val="18"/>
                <w:szCs w:val="18"/>
              </w:rPr>
              <w:t xml:space="preserve"> </w:t>
            </w:r>
            <w:r w:rsidRPr="00CD0F30">
              <w:rPr>
                <w:rFonts w:ascii="Arial" w:hAnsi="Arial" w:cs="Arial"/>
                <w:sz w:val="18"/>
                <w:szCs w:val="18"/>
              </w:rPr>
              <w:t xml:space="preserve">1.- ¿Los pliegos publicados en su momento son los </w:t>
            </w:r>
            <w:proofErr w:type="gramStart"/>
            <w:r w:rsidRPr="00CD0F30">
              <w:rPr>
                <w:rFonts w:ascii="Arial" w:hAnsi="Arial" w:cs="Arial"/>
                <w:sz w:val="18"/>
                <w:szCs w:val="18"/>
              </w:rPr>
              <w:t>validos?.</w:t>
            </w:r>
            <w:proofErr w:type="gramEnd"/>
            <w:r>
              <w:rPr>
                <w:rFonts w:ascii="Arial" w:hAnsi="Arial" w:cs="Arial"/>
                <w:sz w:val="18"/>
                <w:szCs w:val="18"/>
              </w:rPr>
              <w:t xml:space="preserve"> </w:t>
            </w:r>
            <w:r w:rsidRPr="00CD0F30">
              <w:rPr>
                <w:rFonts w:ascii="Arial" w:hAnsi="Arial" w:cs="Arial"/>
                <w:sz w:val="18"/>
                <w:szCs w:val="18"/>
              </w:rPr>
              <w:t xml:space="preserve">2.- Si se </w:t>
            </w:r>
            <w:proofErr w:type="spellStart"/>
            <w:r w:rsidRPr="00CD0F30">
              <w:rPr>
                <w:rFonts w:ascii="Arial" w:hAnsi="Arial" w:cs="Arial"/>
                <w:sz w:val="18"/>
                <w:szCs w:val="18"/>
              </w:rPr>
              <w:t>presento</w:t>
            </w:r>
            <w:proofErr w:type="spellEnd"/>
            <w:r w:rsidRPr="00CD0F30">
              <w:rPr>
                <w:rFonts w:ascii="Arial" w:hAnsi="Arial" w:cs="Arial"/>
                <w:sz w:val="18"/>
                <w:szCs w:val="18"/>
              </w:rPr>
              <w:t xml:space="preserve"> oferta, ¿es </w:t>
            </w:r>
            <w:proofErr w:type="spellStart"/>
            <w:r w:rsidRPr="00CD0F30">
              <w:rPr>
                <w:rFonts w:ascii="Arial" w:hAnsi="Arial" w:cs="Arial"/>
                <w:sz w:val="18"/>
                <w:szCs w:val="18"/>
              </w:rPr>
              <w:t>valida</w:t>
            </w:r>
            <w:proofErr w:type="spellEnd"/>
            <w:r w:rsidRPr="00CD0F30">
              <w:rPr>
                <w:rFonts w:ascii="Arial" w:hAnsi="Arial" w:cs="Arial"/>
                <w:sz w:val="18"/>
                <w:szCs w:val="18"/>
              </w:rPr>
              <w:t xml:space="preserve"> </w:t>
            </w:r>
            <w:proofErr w:type="gramStart"/>
            <w:r w:rsidRPr="00CD0F30">
              <w:rPr>
                <w:rFonts w:ascii="Arial" w:hAnsi="Arial" w:cs="Arial"/>
                <w:sz w:val="18"/>
                <w:szCs w:val="18"/>
              </w:rPr>
              <w:t>aun?.</w:t>
            </w:r>
            <w:proofErr w:type="gramEnd"/>
            <w:r>
              <w:rPr>
                <w:rFonts w:ascii="Arial" w:hAnsi="Arial" w:cs="Arial"/>
                <w:sz w:val="18"/>
                <w:szCs w:val="18"/>
              </w:rPr>
              <w:t xml:space="preserve"> </w:t>
            </w:r>
            <w:r w:rsidRPr="00CD0F30">
              <w:rPr>
                <w:rFonts w:ascii="Arial" w:hAnsi="Arial" w:cs="Arial"/>
                <w:sz w:val="18"/>
                <w:szCs w:val="18"/>
              </w:rPr>
              <w:t xml:space="preserve">3.- Si se </w:t>
            </w:r>
            <w:proofErr w:type="spellStart"/>
            <w:r w:rsidRPr="00CD0F30">
              <w:rPr>
                <w:rFonts w:ascii="Arial" w:hAnsi="Arial" w:cs="Arial"/>
                <w:sz w:val="18"/>
                <w:szCs w:val="18"/>
              </w:rPr>
              <w:t>presento</w:t>
            </w:r>
            <w:proofErr w:type="spellEnd"/>
            <w:r w:rsidRPr="00CD0F30">
              <w:rPr>
                <w:rFonts w:ascii="Arial" w:hAnsi="Arial" w:cs="Arial"/>
                <w:sz w:val="18"/>
                <w:szCs w:val="18"/>
              </w:rPr>
              <w:t xml:space="preserve"> oferta, y se quiere cambiar ¿</w:t>
            </w:r>
            <w:proofErr w:type="spellStart"/>
            <w:r w:rsidRPr="00CD0F30">
              <w:rPr>
                <w:rFonts w:ascii="Arial" w:hAnsi="Arial" w:cs="Arial"/>
                <w:sz w:val="18"/>
                <w:szCs w:val="18"/>
              </w:rPr>
              <w:t>como</w:t>
            </w:r>
            <w:proofErr w:type="spellEnd"/>
            <w:r w:rsidRPr="00CD0F30">
              <w:rPr>
                <w:rFonts w:ascii="Arial" w:hAnsi="Arial" w:cs="Arial"/>
                <w:sz w:val="18"/>
                <w:szCs w:val="18"/>
              </w:rPr>
              <w:t xml:space="preserve"> </w:t>
            </w:r>
            <w:proofErr w:type="gramStart"/>
            <w:r w:rsidRPr="00CD0F30">
              <w:rPr>
                <w:rFonts w:ascii="Arial" w:hAnsi="Arial" w:cs="Arial"/>
                <w:sz w:val="18"/>
                <w:szCs w:val="18"/>
              </w:rPr>
              <w:t>procedemos?.</w:t>
            </w:r>
            <w:proofErr w:type="gramEnd"/>
            <w:r>
              <w:rPr>
                <w:rFonts w:ascii="Arial" w:hAnsi="Arial" w:cs="Arial"/>
                <w:sz w:val="18"/>
                <w:szCs w:val="18"/>
              </w:rPr>
              <w:t xml:space="preserve"> </w:t>
            </w:r>
            <w:r w:rsidRPr="00CD0F30">
              <w:rPr>
                <w:rFonts w:ascii="Arial" w:hAnsi="Arial" w:cs="Arial"/>
                <w:sz w:val="18"/>
                <w:szCs w:val="18"/>
              </w:rPr>
              <w:t xml:space="preserve">4.- Si no nos queremos presentar y se </w:t>
            </w:r>
            <w:proofErr w:type="spellStart"/>
            <w:r w:rsidRPr="00CD0F30">
              <w:rPr>
                <w:rFonts w:ascii="Arial" w:hAnsi="Arial" w:cs="Arial"/>
                <w:sz w:val="18"/>
                <w:szCs w:val="18"/>
              </w:rPr>
              <w:t>presento</w:t>
            </w:r>
            <w:proofErr w:type="spellEnd"/>
            <w:r w:rsidRPr="00CD0F30">
              <w:rPr>
                <w:rFonts w:ascii="Arial" w:hAnsi="Arial" w:cs="Arial"/>
                <w:sz w:val="18"/>
                <w:szCs w:val="18"/>
              </w:rPr>
              <w:t xml:space="preserve"> oferta ¿</w:t>
            </w:r>
            <w:proofErr w:type="spellStart"/>
            <w:r w:rsidRPr="00CD0F30">
              <w:rPr>
                <w:rFonts w:ascii="Arial" w:hAnsi="Arial" w:cs="Arial"/>
                <w:sz w:val="18"/>
                <w:szCs w:val="18"/>
              </w:rPr>
              <w:t>que</w:t>
            </w:r>
            <w:proofErr w:type="spellEnd"/>
            <w:r w:rsidRPr="00CD0F30">
              <w:rPr>
                <w:rFonts w:ascii="Arial" w:hAnsi="Arial" w:cs="Arial"/>
                <w:sz w:val="18"/>
                <w:szCs w:val="18"/>
              </w:rPr>
              <w:t xml:space="preserve"> debemos hacer?</w:t>
            </w:r>
            <w:r>
              <w:rPr>
                <w:rFonts w:ascii="Arial" w:hAnsi="Arial" w:cs="Arial"/>
                <w:sz w:val="18"/>
                <w:szCs w:val="18"/>
              </w:rPr>
              <w:t xml:space="preserve"> </w:t>
            </w:r>
            <w:r w:rsidRPr="00CD0F30">
              <w:rPr>
                <w:rFonts w:ascii="Arial" w:hAnsi="Arial" w:cs="Arial"/>
                <w:sz w:val="18"/>
                <w:szCs w:val="18"/>
              </w:rPr>
              <w:t>Gracias.</w:t>
            </w:r>
          </w:p>
        </w:tc>
      </w:tr>
      <w:tr w:rsidR="00CD0F30" w14:paraId="52C6C0D5" w14:textId="77777777" w:rsidTr="00CD0F30">
        <w:trPr>
          <w:trHeight w:val="325"/>
        </w:trPr>
        <w:tc>
          <w:tcPr>
            <w:tcW w:w="1610" w:type="dxa"/>
            <w:vMerge/>
            <w:vAlign w:val="center"/>
          </w:tcPr>
          <w:p w14:paraId="4972A6EE"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4E7AD4B2" w14:textId="77777777" w:rsidR="00CD0F30" w:rsidRPr="00B639CF" w:rsidRDefault="00CD0F30" w:rsidP="00BB65A7">
            <w:pPr>
              <w:pStyle w:val="Standard"/>
              <w:jc w:val="both"/>
              <w:rPr>
                <w:rFonts w:ascii="Arial" w:hAnsi="Arial" w:cs="Arial"/>
                <w:sz w:val="18"/>
                <w:szCs w:val="18"/>
              </w:rPr>
            </w:pPr>
          </w:p>
        </w:tc>
        <w:tc>
          <w:tcPr>
            <w:tcW w:w="9922" w:type="dxa"/>
          </w:tcPr>
          <w:p w14:paraId="593EA181" w14:textId="7BF51BB4"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Buenas tardes, con fecha 2 de octubre hicimos dos preguntas, que a día de hoy no se han contestado.</w:t>
            </w:r>
            <w:r>
              <w:rPr>
                <w:rFonts w:ascii="Arial" w:hAnsi="Arial" w:cs="Arial"/>
                <w:sz w:val="18"/>
                <w:szCs w:val="18"/>
              </w:rPr>
              <w:t xml:space="preserve"> </w:t>
            </w:r>
            <w:r w:rsidRPr="00CD0F30">
              <w:rPr>
                <w:rFonts w:ascii="Arial" w:hAnsi="Arial" w:cs="Arial"/>
                <w:sz w:val="18"/>
                <w:szCs w:val="18"/>
              </w:rPr>
              <w:t>Solicitamos que se contesten a la. mayor brevedad, gracias</w:t>
            </w:r>
          </w:p>
        </w:tc>
      </w:tr>
      <w:tr w:rsidR="00CD0F30" w14:paraId="214926B6" w14:textId="77777777" w:rsidTr="00CD0F30">
        <w:trPr>
          <w:trHeight w:val="325"/>
        </w:trPr>
        <w:tc>
          <w:tcPr>
            <w:tcW w:w="1610" w:type="dxa"/>
            <w:vMerge/>
            <w:vAlign w:val="center"/>
          </w:tcPr>
          <w:p w14:paraId="2DE08598"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1971E65F" w14:textId="77777777" w:rsidR="00CD0F30" w:rsidRPr="00B639CF" w:rsidRDefault="00CD0F30" w:rsidP="00BB65A7">
            <w:pPr>
              <w:pStyle w:val="Standard"/>
              <w:jc w:val="both"/>
              <w:rPr>
                <w:rFonts w:ascii="Arial" w:hAnsi="Arial" w:cs="Arial"/>
                <w:sz w:val="18"/>
                <w:szCs w:val="18"/>
              </w:rPr>
            </w:pPr>
          </w:p>
        </w:tc>
        <w:tc>
          <w:tcPr>
            <w:tcW w:w="9922" w:type="dxa"/>
          </w:tcPr>
          <w:p w14:paraId="419F8F4C" w14:textId="469B1DE9"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Buenos días, han publicado los salarios actuales del personal a subrogar? no los veo y tampoco que se haya modificado</w:t>
            </w:r>
            <w:r>
              <w:rPr>
                <w:rFonts w:ascii="Arial" w:hAnsi="Arial" w:cs="Arial"/>
                <w:sz w:val="18"/>
                <w:szCs w:val="18"/>
              </w:rPr>
              <w:t xml:space="preserve"> </w:t>
            </w:r>
            <w:r w:rsidRPr="00CD0F30">
              <w:rPr>
                <w:rFonts w:ascii="Arial" w:hAnsi="Arial" w:cs="Arial"/>
                <w:sz w:val="18"/>
                <w:szCs w:val="18"/>
              </w:rPr>
              <w:t>la fecha de presentación. Si están en el pliego podrían indicarme dónde? en el Excel de personal a subrogar tampoco</w:t>
            </w:r>
            <w:r>
              <w:rPr>
                <w:rFonts w:ascii="Arial" w:hAnsi="Arial" w:cs="Arial"/>
                <w:sz w:val="18"/>
                <w:szCs w:val="18"/>
              </w:rPr>
              <w:t xml:space="preserve"> </w:t>
            </w:r>
            <w:r w:rsidRPr="00CD0F30">
              <w:rPr>
                <w:rFonts w:ascii="Arial" w:hAnsi="Arial" w:cs="Arial"/>
                <w:sz w:val="18"/>
                <w:szCs w:val="18"/>
              </w:rPr>
              <w:t xml:space="preserve">aparece. </w:t>
            </w:r>
            <w:r>
              <w:rPr>
                <w:rFonts w:ascii="Arial" w:hAnsi="Arial" w:cs="Arial"/>
                <w:sz w:val="18"/>
                <w:szCs w:val="18"/>
              </w:rPr>
              <w:t xml:space="preserve"> </w:t>
            </w:r>
            <w:r w:rsidRPr="00CD0F30">
              <w:rPr>
                <w:rFonts w:ascii="Arial" w:hAnsi="Arial" w:cs="Arial"/>
                <w:sz w:val="18"/>
                <w:szCs w:val="18"/>
              </w:rPr>
              <w:t>Un saludo y gracias</w:t>
            </w:r>
          </w:p>
        </w:tc>
      </w:tr>
      <w:tr w:rsidR="00CD0F30" w14:paraId="71C5C39D" w14:textId="77777777" w:rsidTr="00CD0F30">
        <w:trPr>
          <w:trHeight w:val="325"/>
        </w:trPr>
        <w:tc>
          <w:tcPr>
            <w:tcW w:w="1610" w:type="dxa"/>
            <w:vMerge/>
            <w:vAlign w:val="center"/>
          </w:tcPr>
          <w:p w14:paraId="0E5ECE44"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661BB861" w14:textId="77777777" w:rsidR="00CD0F30" w:rsidRPr="00B639CF" w:rsidRDefault="00CD0F30" w:rsidP="00BB65A7">
            <w:pPr>
              <w:pStyle w:val="Standard"/>
              <w:jc w:val="both"/>
              <w:rPr>
                <w:rFonts w:ascii="Arial" w:hAnsi="Arial" w:cs="Arial"/>
                <w:sz w:val="18"/>
                <w:szCs w:val="18"/>
              </w:rPr>
            </w:pPr>
          </w:p>
        </w:tc>
        <w:tc>
          <w:tcPr>
            <w:tcW w:w="9922" w:type="dxa"/>
          </w:tcPr>
          <w:p w14:paraId="507D4B7C" w14:textId="6B427C61"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Buenas tardes,</w:t>
            </w:r>
            <w:r>
              <w:rPr>
                <w:rFonts w:ascii="Arial" w:hAnsi="Arial" w:cs="Arial"/>
                <w:sz w:val="18"/>
                <w:szCs w:val="18"/>
              </w:rPr>
              <w:t xml:space="preserve"> </w:t>
            </w:r>
            <w:r w:rsidRPr="00CD0F30">
              <w:rPr>
                <w:rFonts w:ascii="Arial" w:hAnsi="Arial" w:cs="Arial"/>
                <w:sz w:val="18"/>
                <w:szCs w:val="18"/>
              </w:rPr>
              <w:t>Conforme a lo indicado en el artículo 130 de la LCSP y en el punto 21.6 del PCAP del presente Pliego ¿podrían publicar la información completa del personal afectado por la subrogación, incluyendo: convenio colectivo aplicable, categoría profesional, tipo de contrato, jornada y número de horas, fecha de antigüedad, vencimiento contractual, salario bruto anual desglosado por conceptos y pactos vigentes?</w:t>
            </w:r>
            <w:r>
              <w:rPr>
                <w:rFonts w:ascii="Arial" w:hAnsi="Arial" w:cs="Arial"/>
                <w:sz w:val="18"/>
                <w:szCs w:val="18"/>
              </w:rPr>
              <w:t xml:space="preserve"> </w:t>
            </w:r>
            <w:r w:rsidRPr="00CD0F30">
              <w:rPr>
                <w:rFonts w:ascii="Arial" w:hAnsi="Arial" w:cs="Arial"/>
                <w:sz w:val="18"/>
                <w:szCs w:val="18"/>
              </w:rPr>
              <w:t>Esta información resulta imprescindible para poder calcular correctamente los costes laborales y elaborar la oferta económica conforme a los requisitos legales.</w:t>
            </w:r>
            <w:r>
              <w:rPr>
                <w:rFonts w:ascii="Arial" w:hAnsi="Arial" w:cs="Arial"/>
                <w:sz w:val="18"/>
                <w:szCs w:val="18"/>
              </w:rPr>
              <w:t xml:space="preserve"> </w:t>
            </w:r>
            <w:r w:rsidRPr="00CD0F30">
              <w:rPr>
                <w:rFonts w:ascii="Arial" w:hAnsi="Arial" w:cs="Arial"/>
                <w:sz w:val="18"/>
                <w:szCs w:val="18"/>
              </w:rPr>
              <w:t>Muchas gracias</w:t>
            </w:r>
          </w:p>
        </w:tc>
      </w:tr>
      <w:tr w:rsidR="00CD0F30" w14:paraId="03C19309" w14:textId="77777777" w:rsidTr="00CD0F30">
        <w:trPr>
          <w:trHeight w:val="325"/>
        </w:trPr>
        <w:tc>
          <w:tcPr>
            <w:tcW w:w="1610" w:type="dxa"/>
            <w:vMerge/>
            <w:vAlign w:val="center"/>
          </w:tcPr>
          <w:p w14:paraId="4AEE49A2"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328B9F66" w14:textId="77777777" w:rsidR="00CD0F30" w:rsidRPr="00B639CF" w:rsidRDefault="00CD0F30" w:rsidP="00BB65A7">
            <w:pPr>
              <w:pStyle w:val="Standard"/>
              <w:jc w:val="both"/>
              <w:rPr>
                <w:rFonts w:ascii="Arial" w:hAnsi="Arial" w:cs="Arial"/>
                <w:sz w:val="18"/>
                <w:szCs w:val="18"/>
              </w:rPr>
            </w:pPr>
          </w:p>
        </w:tc>
        <w:tc>
          <w:tcPr>
            <w:tcW w:w="9922" w:type="dxa"/>
          </w:tcPr>
          <w:p w14:paraId="316ED3D6" w14:textId="7D1580C9"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Buenos días,</w:t>
            </w:r>
            <w:r>
              <w:rPr>
                <w:rFonts w:ascii="Arial" w:hAnsi="Arial" w:cs="Arial"/>
                <w:sz w:val="18"/>
                <w:szCs w:val="18"/>
              </w:rPr>
              <w:t xml:space="preserve"> </w:t>
            </w:r>
            <w:r w:rsidRPr="00CD0F30">
              <w:rPr>
                <w:rFonts w:ascii="Arial" w:hAnsi="Arial" w:cs="Arial"/>
                <w:sz w:val="18"/>
                <w:szCs w:val="18"/>
              </w:rPr>
              <w:t>A raíz de que a fecha de hoy todavía no se ha publicado la información relativa a la parte de salarios por subrogación. ¿Se va a ampliar el plazo de presentación de ofertas?</w:t>
            </w:r>
            <w:r>
              <w:rPr>
                <w:rFonts w:ascii="Arial" w:hAnsi="Arial" w:cs="Arial"/>
                <w:sz w:val="18"/>
                <w:szCs w:val="18"/>
              </w:rPr>
              <w:t xml:space="preserve"> </w:t>
            </w:r>
            <w:r w:rsidRPr="00CD0F30">
              <w:rPr>
                <w:rFonts w:ascii="Arial" w:hAnsi="Arial" w:cs="Arial"/>
                <w:sz w:val="18"/>
                <w:szCs w:val="18"/>
              </w:rPr>
              <w:t>Gracias</w:t>
            </w:r>
          </w:p>
        </w:tc>
      </w:tr>
      <w:tr w:rsidR="00CD0F30" w14:paraId="503BF98E" w14:textId="77777777" w:rsidTr="00CD0F30">
        <w:trPr>
          <w:trHeight w:val="325"/>
        </w:trPr>
        <w:tc>
          <w:tcPr>
            <w:tcW w:w="1610" w:type="dxa"/>
            <w:vMerge/>
            <w:vAlign w:val="center"/>
          </w:tcPr>
          <w:p w14:paraId="34326F07"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0DDA2036" w14:textId="77777777" w:rsidR="00CD0F30" w:rsidRPr="00B639CF" w:rsidRDefault="00CD0F30" w:rsidP="00BB65A7">
            <w:pPr>
              <w:pStyle w:val="Standard"/>
              <w:jc w:val="both"/>
              <w:rPr>
                <w:rFonts w:ascii="Arial" w:hAnsi="Arial" w:cs="Arial"/>
                <w:sz w:val="18"/>
                <w:szCs w:val="18"/>
              </w:rPr>
            </w:pPr>
          </w:p>
        </w:tc>
        <w:tc>
          <w:tcPr>
            <w:tcW w:w="9922" w:type="dxa"/>
          </w:tcPr>
          <w:p w14:paraId="041261BB" w14:textId="7B39B2F7"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Buenas tardes</w:t>
            </w:r>
            <w:r>
              <w:rPr>
                <w:rFonts w:ascii="Arial" w:hAnsi="Arial" w:cs="Arial"/>
                <w:sz w:val="18"/>
                <w:szCs w:val="18"/>
              </w:rPr>
              <w:t xml:space="preserve">, </w:t>
            </w:r>
            <w:r w:rsidRPr="00CD0F30">
              <w:rPr>
                <w:rFonts w:ascii="Arial" w:hAnsi="Arial" w:cs="Arial"/>
                <w:sz w:val="18"/>
                <w:szCs w:val="18"/>
              </w:rPr>
              <w:t>Solicitamos conocer el convenio colectivo de aplicación para los trabajadores a subrogar.</w:t>
            </w:r>
            <w:r>
              <w:rPr>
                <w:rFonts w:ascii="Arial" w:hAnsi="Arial" w:cs="Arial"/>
                <w:sz w:val="18"/>
                <w:szCs w:val="18"/>
              </w:rPr>
              <w:t xml:space="preserve"> </w:t>
            </w:r>
            <w:r w:rsidRPr="00CD0F30">
              <w:rPr>
                <w:rFonts w:ascii="Arial" w:hAnsi="Arial" w:cs="Arial"/>
                <w:sz w:val="18"/>
                <w:szCs w:val="18"/>
              </w:rPr>
              <w:t>Muchas gracias</w:t>
            </w:r>
          </w:p>
        </w:tc>
      </w:tr>
      <w:tr w:rsidR="00CD0F30" w14:paraId="31700EEB" w14:textId="77777777" w:rsidTr="00CD0F30">
        <w:trPr>
          <w:trHeight w:val="325"/>
        </w:trPr>
        <w:tc>
          <w:tcPr>
            <w:tcW w:w="1610" w:type="dxa"/>
            <w:vMerge/>
            <w:vAlign w:val="center"/>
          </w:tcPr>
          <w:p w14:paraId="27E1A663"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16B8E9BA" w14:textId="77777777" w:rsidR="00CD0F30" w:rsidRPr="00B639CF" w:rsidRDefault="00CD0F30" w:rsidP="00BB65A7">
            <w:pPr>
              <w:pStyle w:val="Standard"/>
              <w:jc w:val="both"/>
              <w:rPr>
                <w:rFonts w:ascii="Arial" w:hAnsi="Arial" w:cs="Arial"/>
                <w:sz w:val="18"/>
                <w:szCs w:val="18"/>
              </w:rPr>
            </w:pPr>
          </w:p>
        </w:tc>
        <w:tc>
          <w:tcPr>
            <w:tcW w:w="9922" w:type="dxa"/>
          </w:tcPr>
          <w:p w14:paraId="4EEB3C2B" w14:textId="1462AAB3"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Buenos días,</w:t>
            </w:r>
            <w:r>
              <w:rPr>
                <w:rFonts w:ascii="Arial" w:hAnsi="Arial" w:cs="Arial"/>
                <w:sz w:val="18"/>
                <w:szCs w:val="18"/>
              </w:rPr>
              <w:t xml:space="preserve"> </w:t>
            </w:r>
            <w:r w:rsidRPr="00CD0F30">
              <w:rPr>
                <w:rFonts w:ascii="Arial" w:hAnsi="Arial" w:cs="Arial"/>
                <w:sz w:val="18"/>
                <w:szCs w:val="18"/>
              </w:rPr>
              <w:t>Salvo error, no vemos el enlace para el sobre electrónico.</w:t>
            </w:r>
            <w:r>
              <w:rPr>
                <w:rFonts w:ascii="Arial" w:hAnsi="Arial" w:cs="Arial"/>
                <w:sz w:val="18"/>
                <w:szCs w:val="18"/>
              </w:rPr>
              <w:t xml:space="preserve"> </w:t>
            </w:r>
            <w:r w:rsidRPr="00CD0F30">
              <w:rPr>
                <w:rFonts w:ascii="Arial" w:hAnsi="Arial" w:cs="Arial"/>
                <w:sz w:val="18"/>
                <w:szCs w:val="18"/>
              </w:rPr>
              <w:t>¿Dónde podemos descargar el mismo?</w:t>
            </w:r>
            <w:r>
              <w:rPr>
                <w:rFonts w:ascii="Arial" w:hAnsi="Arial" w:cs="Arial"/>
                <w:sz w:val="18"/>
                <w:szCs w:val="18"/>
              </w:rPr>
              <w:t xml:space="preserve"> </w:t>
            </w:r>
            <w:r w:rsidRPr="00CD0F30">
              <w:rPr>
                <w:rFonts w:ascii="Arial" w:hAnsi="Arial" w:cs="Arial"/>
                <w:sz w:val="18"/>
                <w:szCs w:val="18"/>
              </w:rPr>
              <w:t>Gracias</w:t>
            </w:r>
          </w:p>
        </w:tc>
      </w:tr>
      <w:tr w:rsidR="00CD0F30" w14:paraId="5C6807F8" w14:textId="77777777" w:rsidTr="00CD0F30">
        <w:trPr>
          <w:trHeight w:val="325"/>
        </w:trPr>
        <w:tc>
          <w:tcPr>
            <w:tcW w:w="1610" w:type="dxa"/>
            <w:vMerge/>
            <w:vAlign w:val="center"/>
          </w:tcPr>
          <w:p w14:paraId="32F92A49"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1BD7EEFD" w14:textId="77777777" w:rsidR="00CD0F30" w:rsidRPr="00B639CF" w:rsidRDefault="00CD0F30" w:rsidP="00BB65A7">
            <w:pPr>
              <w:pStyle w:val="Standard"/>
              <w:jc w:val="both"/>
              <w:rPr>
                <w:rFonts w:ascii="Arial" w:hAnsi="Arial" w:cs="Arial"/>
                <w:sz w:val="18"/>
                <w:szCs w:val="18"/>
              </w:rPr>
            </w:pPr>
          </w:p>
        </w:tc>
        <w:tc>
          <w:tcPr>
            <w:tcW w:w="9922" w:type="dxa"/>
          </w:tcPr>
          <w:p w14:paraId="45F829CA" w14:textId="33325061"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Buenos días,</w:t>
            </w:r>
            <w:r>
              <w:rPr>
                <w:rFonts w:ascii="Arial" w:hAnsi="Arial" w:cs="Arial"/>
                <w:sz w:val="18"/>
                <w:szCs w:val="18"/>
              </w:rPr>
              <w:t xml:space="preserve"> </w:t>
            </w:r>
            <w:r w:rsidRPr="00CD0F30">
              <w:rPr>
                <w:rFonts w:ascii="Arial" w:hAnsi="Arial" w:cs="Arial"/>
                <w:sz w:val="18"/>
                <w:szCs w:val="18"/>
              </w:rPr>
              <w:t>En cuanto a la mejora:</w:t>
            </w:r>
            <w:r>
              <w:rPr>
                <w:rFonts w:ascii="Arial" w:hAnsi="Arial" w:cs="Arial"/>
                <w:sz w:val="18"/>
                <w:szCs w:val="18"/>
              </w:rPr>
              <w:t xml:space="preserve"> </w:t>
            </w:r>
            <w:r w:rsidRPr="00CD0F30">
              <w:rPr>
                <w:rFonts w:ascii="Arial" w:hAnsi="Arial" w:cs="Arial"/>
                <w:sz w:val="18"/>
                <w:szCs w:val="18"/>
              </w:rPr>
              <w:t>a) Cobertura económica del 100% de medicamentos no cubiertos por la Seguridad Social (en su totalidad o el porcentaje no cubierto por la SS) siempre y cuando sean recetados por el profesional del adjudicatario adscrito a la ejecución del servicio. Máximo 10 puntos si se ofrece el 100% de la cobertura y el resto en proporción directa.</w:t>
            </w:r>
            <w:r>
              <w:rPr>
                <w:rFonts w:ascii="Arial" w:hAnsi="Arial" w:cs="Arial"/>
                <w:sz w:val="18"/>
                <w:szCs w:val="18"/>
              </w:rPr>
              <w:t xml:space="preserve"> </w:t>
            </w:r>
            <w:r w:rsidRPr="00CD0F30">
              <w:rPr>
                <w:rFonts w:ascii="Arial" w:hAnsi="Arial" w:cs="Arial"/>
                <w:sz w:val="18"/>
                <w:szCs w:val="18"/>
              </w:rPr>
              <w:t>Nos surge la duda de cómo podemos imputar un coste al presupuesto en relación a este punto.</w:t>
            </w:r>
            <w:r>
              <w:rPr>
                <w:rFonts w:ascii="Arial" w:hAnsi="Arial" w:cs="Arial"/>
                <w:sz w:val="18"/>
                <w:szCs w:val="18"/>
              </w:rPr>
              <w:t xml:space="preserve"> </w:t>
            </w:r>
            <w:r w:rsidRPr="00CD0F30">
              <w:rPr>
                <w:rFonts w:ascii="Arial" w:hAnsi="Arial" w:cs="Arial"/>
                <w:sz w:val="18"/>
                <w:szCs w:val="18"/>
              </w:rPr>
              <w:t>¿Tendríais desde el organismo alguna referencia en cuanto al coste estimado que puede suponer esta mejora? O tipo y cantidad estimada de medicamentos que pueden ser objeto de estudio</w:t>
            </w:r>
            <w:r>
              <w:rPr>
                <w:rFonts w:ascii="Arial" w:hAnsi="Arial" w:cs="Arial"/>
                <w:sz w:val="18"/>
                <w:szCs w:val="18"/>
              </w:rPr>
              <w:t xml:space="preserve"> </w:t>
            </w:r>
            <w:r w:rsidRPr="00CD0F30">
              <w:rPr>
                <w:rFonts w:ascii="Arial" w:hAnsi="Arial" w:cs="Arial"/>
                <w:sz w:val="18"/>
                <w:szCs w:val="18"/>
              </w:rPr>
              <w:t>Por otra parte, en cuanto a la mejora:</w:t>
            </w:r>
            <w:r>
              <w:rPr>
                <w:rFonts w:ascii="Arial" w:hAnsi="Arial" w:cs="Arial"/>
                <w:sz w:val="18"/>
                <w:szCs w:val="18"/>
              </w:rPr>
              <w:t xml:space="preserve"> </w:t>
            </w:r>
            <w:r w:rsidRPr="00CD0F30">
              <w:rPr>
                <w:rFonts w:ascii="Arial" w:hAnsi="Arial" w:cs="Arial"/>
                <w:sz w:val="18"/>
                <w:szCs w:val="18"/>
              </w:rPr>
              <w:t>Integración de la tecnología a través de herramientas informáticas, digitales y/o soportes informáticos (con su correspondiente mantenimiento) de vanguardia aplicadas a la salud para mejorar la eficiencia en la gestión y prestación del servicio.</w:t>
            </w:r>
            <w:r>
              <w:rPr>
                <w:rFonts w:ascii="Arial" w:hAnsi="Arial" w:cs="Arial"/>
                <w:sz w:val="18"/>
                <w:szCs w:val="18"/>
              </w:rPr>
              <w:t xml:space="preserve"> </w:t>
            </w:r>
            <w:r w:rsidRPr="00CD0F30">
              <w:rPr>
                <w:rFonts w:ascii="Arial" w:hAnsi="Arial" w:cs="Arial"/>
                <w:sz w:val="18"/>
                <w:szCs w:val="18"/>
              </w:rPr>
              <w:t>¿Hay alguna referencia para poder determinar el coste de esta mejora? ¿Qué programas serían como ejemplos para tener alguna referencia?</w:t>
            </w:r>
            <w:r>
              <w:rPr>
                <w:rFonts w:ascii="Arial" w:hAnsi="Arial" w:cs="Arial"/>
                <w:sz w:val="18"/>
                <w:szCs w:val="18"/>
              </w:rPr>
              <w:t xml:space="preserve"> </w:t>
            </w:r>
            <w:r w:rsidRPr="00CD0F30">
              <w:rPr>
                <w:rFonts w:ascii="Arial" w:hAnsi="Arial" w:cs="Arial"/>
                <w:sz w:val="18"/>
                <w:szCs w:val="18"/>
              </w:rPr>
              <w:t>Necesitaríamos, en la medida de lo posible, mayor detalle para poder ver si tenemos infraestructura y qué coste supondrían estas mejoras.</w:t>
            </w:r>
            <w:r>
              <w:rPr>
                <w:rFonts w:ascii="Arial" w:hAnsi="Arial" w:cs="Arial"/>
                <w:sz w:val="18"/>
                <w:szCs w:val="18"/>
              </w:rPr>
              <w:t xml:space="preserve"> </w:t>
            </w:r>
            <w:r w:rsidRPr="00CD0F30">
              <w:rPr>
                <w:rFonts w:ascii="Arial" w:hAnsi="Arial" w:cs="Arial"/>
                <w:sz w:val="18"/>
                <w:szCs w:val="18"/>
              </w:rPr>
              <w:t>Gracias!</w:t>
            </w:r>
          </w:p>
        </w:tc>
      </w:tr>
      <w:tr w:rsidR="00CD0F30" w14:paraId="31FCC0D5" w14:textId="77777777" w:rsidTr="00CD0F30">
        <w:trPr>
          <w:trHeight w:val="325"/>
        </w:trPr>
        <w:tc>
          <w:tcPr>
            <w:tcW w:w="1610" w:type="dxa"/>
            <w:vMerge/>
            <w:vAlign w:val="center"/>
          </w:tcPr>
          <w:p w14:paraId="1E0689EA"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7BE5A128" w14:textId="77777777" w:rsidR="00CD0F30" w:rsidRPr="00B639CF" w:rsidRDefault="00CD0F30" w:rsidP="00BB65A7">
            <w:pPr>
              <w:pStyle w:val="Standard"/>
              <w:jc w:val="both"/>
              <w:rPr>
                <w:rFonts w:ascii="Arial" w:hAnsi="Arial" w:cs="Arial"/>
                <w:sz w:val="18"/>
                <w:szCs w:val="18"/>
              </w:rPr>
            </w:pPr>
          </w:p>
        </w:tc>
        <w:tc>
          <w:tcPr>
            <w:tcW w:w="9922" w:type="dxa"/>
          </w:tcPr>
          <w:p w14:paraId="336482DA" w14:textId="5FB9B338"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Buenas tardes,</w:t>
            </w:r>
            <w:r>
              <w:rPr>
                <w:rFonts w:ascii="Arial" w:hAnsi="Arial" w:cs="Arial"/>
                <w:sz w:val="18"/>
                <w:szCs w:val="18"/>
              </w:rPr>
              <w:t xml:space="preserve"> </w:t>
            </w:r>
            <w:r w:rsidRPr="00CD0F30">
              <w:rPr>
                <w:rFonts w:ascii="Arial" w:hAnsi="Arial" w:cs="Arial"/>
                <w:sz w:val="18"/>
                <w:szCs w:val="18"/>
              </w:rPr>
              <w:t>En cuanto a la parte de:</w:t>
            </w:r>
            <w:r>
              <w:rPr>
                <w:rFonts w:ascii="Arial" w:hAnsi="Arial" w:cs="Arial"/>
                <w:sz w:val="18"/>
                <w:szCs w:val="18"/>
              </w:rPr>
              <w:t xml:space="preserve"> </w:t>
            </w:r>
            <w:r w:rsidRPr="00CD0F30">
              <w:rPr>
                <w:rFonts w:ascii="Arial" w:hAnsi="Arial" w:cs="Arial"/>
                <w:sz w:val="18"/>
                <w:szCs w:val="18"/>
              </w:rPr>
              <w:t>Las licitadoras incluirán una memoria de mejoras en la que se incluirán las ofertas relativas al criterio de adjudicación “Mejoras sobre el proyecto”.</w:t>
            </w:r>
            <w:r>
              <w:rPr>
                <w:rFonts w:ascii="Arial" w:hAnsi="Arial" w:cs="Arial"/>
                <w:sz w:val="18"/>
                <w:szCs w:val="18"/>
              </w:rPr>
              <w:t xml:space="preserve"> </w:t>
            </w:r>
            <w:r w:rsidRPr="00CD0F30">
              <w:rPr>
                <w:rFonts w:ascii="Arial" w:hAnsi="Arial" w:cs="Arial"/>
                <w:sz w:val="18"/>
                <w:szCs w:val="18"/>
              </w:rPr>
              <w:t>¿Sería suficiente con incluir una declaración con compromiso con todos los puntos que se recogen en el pliego y donde se identifique con un SI/NO y porcentaje la mejora que ofertaremos?</w:t>
            </w:r>
            <w:r>
              <w:rPr>
                <w:rFonts w:ascii="Arial" w:hAnsi="Arial" w:cs="Arial"/>
                <w:sz w:val="18"/>
                <w:szCs w:val="18"/>
              </w:rPr>
              <w:t xml:space="preserve"> </w:t>
            </w:r>
            <w:r w:rsidRPr="00CD0F30">
              <w:rPr>
                <w:rFonts w:ascii="Arial" w:hAnsi="Arial" w:cs="Arial"/>
                <w:sz w:val="18"/>
                <w:szCs w:val="18"/>
              </w:rPr>
              <w:t>Gracias</w:t>
            </w:r>
          </w:p>
        </w:tc>
      </w:tr>
      <w:tr w:rsidR="00CD0F30" w14:paraId="7D3D14E6" w14:textId="77777777" w:rsidTr="00CD0F30">
        <w:trPr>
          <w:trHeight w:val="325"/>
        </w:trPr>
        <w:tc>
          <w:tcPr>
            <w:tcW w:w="1610" w:type="dxa"/>
            <w:vMerge/>
            <w:vAlign w:val="center"/>
          </w:tcPr>
          <w:p w14:paraId="487E8AD6"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39A11D51" w14:textId="77777777" w:rsidR="00CD0F30" w:rsidRPr="00B639CF" w:rsidRDefault="00CD0F30" w:rsidP="00BB65A7">
            <w:pPr>
              <w:pStyle w:val="Standard"/>
              <w:jc w:val="both"/>
              <w:rPr>
                <w:rFonts w:ascii="Arial" w:hAnsi="Arial" w:cs="Arial"/>
                <w:sz w:val="18"/>
                <w:szCs w:val="18"/>
              </w:rPr>
            </w:pPr>
          </w:p>
        </w:tc>
        <w:tc>
          <w:tcPr>
            <w:tcW w:w="9922" w:type="dxa"/>
          </w:tcPr>
          <w:p w14:paraId="74EE83A4" w14:textId="09ECD2F8" w:rsidR="00CD0F30" w:rsidRPr="00CD0F30" w:rsidRDefault="00CD0F30" w:rsidP="00CD0F30">
            <w:pPr>
              <w:pStyle w:val="Standard"/>
              <w:jc w:val="both"/>
              <w:rPr>
                <w:rFonts w:ascii="Arial" w:hAnsi="Arial" w:cs="Arial"/>
                <w:sz w:val="18"/>
                <w:szCs w:val="18"/>
              </w:rPr>
            </w:pPr>
            <w:r w:rsidRPr="00CD0F30">
              <w:rPr>
                <w:rFonts w:ascii="Arial" w:hAnsi="Arial" w:cs="Arial"/>
                <w:sz w:val="18"/>
                <w:szCs w:val="18"/>
              </w:rPr>
              <w:t>Buenas tardes,</w:t>
            </w:r>
            <w:r>
              <w:rPr>
                <w:rFonts w:ascii="Arial" w:hAnsi="Arial" w:cs="Arial"/>
                <w:sz w:val="18"/>
                <w:szCs w:val="18"/>
              </w:rPr>
              <w:t xml:space="preserve"> </w:t>
            </w:r>
            <w:r w:rsidRPr="00CD0F30">
              <w:rPr>
                <w:rFonts w:ascii="Arial" w:hAnsi="Arial" w:cs="Arial"/>
                <w:sz w:val="18"/>
                <w:szCs w:val="18"/>
              </w:rPr>
              <w:t>Algunas consultas sobre el concurso que solicitamos aclarar:</w:t>
            </w:r>
            <w:r>
              <w:rPr>
                <w:rFonts w:ascii="Arial" w:hAnsi="Arial" w:cs="Arial"/>
                <w:sz w:val="18"/>
                <w:szCs w:val="18"/>
              </w:rPr>
              <w:t xml:space="preserve"> </w:t>
            </w:r>
            <w:r w:rsidRPr="00CD0F30">
              <w:rPr>
                <w:rFonts w:ascii="Arial" w:hAnsi="Arial" w:cs="Arial"/>
                <w:sz w:val="18"/>
                <w:szCs w:val="18"/>
              </w:rPr>
              <w:t xml:space="preserve">- Necesitamos una estimación del número de actuaciones que se pueden llevar a cabo con botellas de </w:t>
            </w:r>
            <w:r w:rsidRPr="00CD0F30">
              <w:rPr>
                <w:rFonts w:ascii="Arial" w:hAnsi="Arial" w:cs="Arial"/>
                <w:sz w:val="18"/>
                <w:szCs w:val="18"/>
              </w:rPr>
              <w:t>oxígeno</w:t>
            </w:r>
            <w:r w:rsidRPr="00CD0F30">
              <w:rPr>
                <w:rFonts w:ascii="Arial" w:hAnsi="Arial" w:cs="Arial"/>
                <w:sz w:val="18"/>
                <w:szCs w:val="18"/>
              </w:rPr>
              <w:t xml:space="preserve"> de cara a ver que botellas (capacidad/kilos) debemos imputar al concurso- ¿Desde IDEIO se cuenta con autorización sanitaria y de farmacia para llevar a cabo actuaciones como el trato con fármacos?</w:t>
            </w:r>
            <w:r>
              <w:rPr>
                <w:rFonts w:ascii="Arial" w:hAnsi="Arial" w:cs="Arial"/>
                <w:sz w:val="18"/>
                <w:szCs w:val="18"/>
              </w:rPr>
              <w:t xml:space="preserve"> </w:t>
            </w:r>
            <w:r w:rsidRPr="00CD0F30">
              <w:rPr>
                <w:rFonts w:ascii="Arial" w:hAnsi="Arial" w:cs="Arial"/>
                <w:sz w:val="18"/>
                <w:szCs w:val="18"/>
              </w:rPr>
              <w:t>- Aproximadamente ¿Cuál es el número usuarios del centro que precisan medicación y estimación de la misma mensual y qué tipo de medicación se habrá de dispensar? Es decir, para la relación de medicamentos a aportar -Cobertura económica del 100% de medicamentos no cubiertos por la Seguridad Social- ¿Podríamos ser conocedores de un listado de medicamentos y cuantos usuarios aproximadamente al mes deben ser usuarios de la misma?</w:t>
            </w:r>
            <w:r>
              <w:rPr>
                <w:rFonts w:ascii="Arial" w:hAnsi="Arial" w:cs="Arial"/>
                <w:sz w:val="18"/>
                <w:szCs w:val="18"/>
              </w:rPr>
              <w:t xml:space="preserve"> </w:t>
            </w:r>
            <w:r w:rsidRPr="00CD0F30">
              <w:rPr>
                <w:rFonts w:ascii="Arial" w:hAnsi="Arial" w:cs="Arial"/>
                <w:sz w:val="18"/>
                <w:szCs w:val="18"/>
              </w:rPr>
              <w:t xml:space="preserve">- En cuanto a las analíticas en materia de drogas, ¿Qué tipo de estupefacientes serán objeto de </w:t>
            </w:r>
            <w:r w:rsidRPr="00CD0F30">
              <w:rPr>
                <w:rFonts w:ascii="Arial" w:hAnsi="Arial" w:cs="Arial"/>
                <w:sz w:val="18"/>
                <w:szCs w:val="18"/>
              </w:rPr>
              <w:t>análisis? -</w:t>
            </w:r>
            <w:r w:rsidRPr="00CD0F30">
              <w:rPr>
                <w:rFonts w:ascii="Arial" w:hAnsi="Arial" w:cs="Arial"/>
                <w:sz w:val="18"/>
                <w:szCs w:val="18"/>
              </w:rPr>
              <w:t xml:space="preserve"> Botes/tubos de </w:t>
            </w:r>
            <w:r w:rsidRPr="00CD0F30">
              <w:rPr>
                <w:rFonts w:ascii="Arial" w:hAnsi="Arial" w:cs="Arial"/>
                <w:sz w:val="18"/>
                <w:szCs w:val="18"/>
              </w:rPr>
              <w:t>extracción,</w:t>
            </w:r>
            <w:r w:rsidRPr="00CD0F30">
              <w:rPr>
                <w:rFonts w:ascii="Arial" w:hAnsi="Arial" w:cs="Arial"/>
                <w:sz w:val="18"/>
                <w:szCs w:val="18"/>
              </w:rPr>
              <w:t xml:space="preserve"> ¿Qué tipo de tubos/botes se deben aportar cómo referencia? Capacidad.</w:t>
            </w:r>
            <w:r>
              <w:rPr>
                <w:rFonts w:ascii="Arial" w:hAnsi="Arial" w:cs="Arial"/>
                <w:sz w:val="18"/>
                <w:szCs w:val="18"/>
              </w:rPr>
              <w:t xml:space="preserve"> </w:t>
            </w:r>
            <w:r w:rsidRPr="00CD0F30">
              <w:rPr>
                <w:rFonts w:ascii="Arial" w:hAnsi="Arial" w:cs="Arial"/>
                <w:sz w:val="18"/>
                <w:szCs w:val="18"/>
              </w:rPr>
              <w:t>Gracias</w:t>
            </w:r>
          </w:p>
        </w:tc>
      </w:tr>
      <w:tr w:rsidR="00CD0F30" w14:paraId="5A97C653" w14:textId="77777777" w:rsidTr="00CD0F30">
        <w:trPr>
          <w:trHeight w:val="325"/>
        </w:trPr>
        <w:tc>
          <w:tcPr>
            <w:tcW w:w="1610" w:type="dxa"/>
            <w:vMerge/>
            <w:vAlign w:val="center"/>
          </w:tcPr>
          <w:p w14:paraId="2B57B22B" w14:textId="77777777" w:rsidR="00CD0F30" w:rsidRPr="00B639CF" w:rsidRDefault="00CD0F30" w:rsidP="00BB65A7">
            <w:pPr>
              <w:pStyle w:val="Standard"/>
              <w:jc w:val="center"/>
              <w:rPr>
                <w:rFonts w:ascii="Arial" w:hAnsi="Arial" w:cs="Arial"/>
                <w:sz w:val="18"/>
                <w:szCs w:val="18"/>
              </w:rPr>
            </w:pPr>
          </w:p>
        </w:tc>
        <w:tc>
          <w:tcPr>
            <w:tcW w:w="3347" w:type="dxa"/>
            <w:vMerge/>
            <w:vAlign w:val="center"/>
          </w:tcPr>
          <w:p w14:paraId="5E5AE3C7" w14:textId="77777777" w:rsidR="00CD0F30" w:rsidRPr="00B639CF" w:rsidRDefault="00CD0F30" w:rsidP="00BB65A7">
            <w:pPr>
              <w:pStyle w:val="Standard"/>
              <w:jc w:val="both"/>
              <w:rPr>
                <w:rFonts w:ascii="Arial" w:hAnsi="Arial" w:cs="Arial"/>
                <w:sz w:val="18"/>
                <w:szCs w:val="18"/>
              </w:rPr>
            </w:pPr>
          </w:p>
        </w:tc>
        <w:tc>
          <w:tcPr>
            <w:tcW w:w="9922" w:type="dxa"/>
          </w:tcPr>
          <w:p w14:paraId="5FE1200F" w14:textId="5D3AECE1" w:rsidR="00CD0F30" w:rsidRPr="00CD0F30" w:rsidRDefault="00B639CF" w:rsidP="00B639CF">
            <w:pPr>
              <w:pStyle w:val="Standard"/>
              <w:jc w:val="both"/>
              <w:rPr>
                <w:rFonts w:ascii="Arial" w:hAnsi="Arial" w:cs="Arial"/>
                <w:sz w:val="18"/>
                <w:szCs w:val="18"/>
              </w:rPr>
            </w:pPr>
            <w:r w:rsidRPr="00B639CF">
              <w:rPr>
                <w:rFonts w:ascii="Arial" w:hAnsi="Arial" w:cs="Arial"/>
                <w:sz w:val="18"/>
                <w:szCs w:val="18"/>
              </w:rPr>
              <w:t xml:space="preserve">Buenos </w:t>
            </w:r>
            <w:r w:rsidRPr="00B639CF">
              <w:rPr>
                <w:rFonts w:ascii="Arial" w:hAnsi="Arial" w:cs="Arial"/>
                <w:sz w:val="18"/>
                <w:szCs w:val="18"/>
              </w:rPr>
              <w:t xml:space="preserve">días, </w:t>
            </w:r>
            <w:r>
              <w:rPr>
                <w:rFonts w:ascii="Arial" w:hAnsi="Arial" w:cs="Arial"/>
                <w:sz w:val="18"/>
                <w:szCs w:val="18"/>
              </w:rPr>
              <w:t>La</w:t>
            </w:r>
            <w:r w:rsidRPr="00B639CF">
              <w:rPr>
                <w:rFonts w:ascii="Arial" w:hAnsi="Arial" w:cs="Arial"/>
                <w:sz w:val="18"/>
                <w:szCs w:val="18"/>
              </w:rPr>
              <w:t xml:space="preserve"> fecha límite de presentación de oferta es el domingo 22/03/2026 - 23:59 </w:t>
            </w:r>
            <w:proofErr w:type="gramStart"/>
            <w:r w:rsidRPr="00B639CF">
              <w:rPr>
                <w:rFonts w:ascii="Arial" w:hAnsi="Arial" w:cs="Arial"/>
                <w:sz w:val="18"/>
                <w:szCs w:val="18"/>
              </w:rPr>
              <w:t xml:space="preserve">horas, </w:t>
            </w:r>
            <w:r>
              <w:rPr>
                <w:rFonts w:ascii="Arial" w:hAnsi="Arial" w:cs="Arial"/>
                <w:sz w:val="18"/>
                <w:szCs w:val="18"/>
              </w:rPr>
              <w:t xml:space="preserve"> </w:t>
            </w:r>
            <w:r w:rsidRPr="00B639CF">
              <w:rPr>
                <w:rFonts w:ascii="Arial" w:hAnsi="Arial" w:cs="Arial"/>
                <w:sz w:val="18"/>
                <w:szCs w:val="18"/>
              </w:rPr>
              <w:t>La</w:t>
            </w:r>
            <w:proofErr w:type="gramEnd"/>
            <w:r w:rsidRPr="00B639CF">
              <w:rPr>
                <w:rFonts w:ascii="Arial" w:hAnsi="Arial" w:cs="Arial"/>
                <w:sz w:val="18"/>
                <w:szCs w:val="18"/>
              </w:rPr>
              <w:t xml:space="preserve"> licitación no deja presentar ofertas, ya que no hay pliegos publicados, y se encuentra en evaluación, </w:t>
            </w:r>
            <w:r>
              <w:rPr>
                <w:rFonts w:ascii="Arial" w:hAnsi="Arial" w:cs="Arial"/>
                <w:sz w:val="18"/>
                <w:szCs w:val="18"/>
              </w:rPr>
              <w:t xml:space="preserve"> </w:t>
            </w:r>
            <w:r w:rsidRPr="00B639CF">
              <w:rPr>
                <w:rFonts w:ascii="Arial" w:hAnsi="Arial" w:cs="Arial"/>
                <w:sz w:val="18"/>
                <w:szCs w:val="18"/>
              </w:rPr>
              <w:t>En caso que se haya presentado oferta la primera vez que venció el plazo de la misma (noviembre 2025) , seguiría siendo válida dicha oferta?</w:t>
            </w:r>
            <w:r>
              <w:rPr>
                <w:rFonts w:ascii="Arial" w:hAnsi="Arial" w:cs="Arial"/>
                <w:sz w:val="18"/>
                <w:szCs w:val="18"/>
              </w:rPr>
              <w:t xml:space="preserve"> </w:t>
            </w:r>
            <w:r w:rsidRPr="00B639CF">
              <w:rPr>
                <w:rFonts w:ascii="Arial" w:hAnsi="Arial" w:cs="Arial"/>
                <w:sz w:val="18"/>
                <w:szCs w:val="18"/>
              </w:rPr>
              <w:t>En caso de querer presentar otra oferta que anule la presentada en noviembre de 2025, como se puede proceder, ya que no es posible la presentación de ofertas?</w:t>
            </w:r>
            <w:r>
              <w:rPr>
                <w:rFonts w:ascii="Arial" w:hAnsi="Arial" w:cs="Arial"/>
                <w:sz w:val="18"/>
                <w:szCs w:val="18"/>
              </w:rPr>
              <w:t xml:space="preserve"> </w:t>
            </w:r>
            <w:r w:rsidRPr="00B639CF">
              <w:rPr>
                <w:rFonts w:ascii="Arial" w:hAnsi="Arial" w:cs="Arial"/>
                <w:sz w:val="18"/>
                <w:szCs w:val="18"/>
              </w:rPr>
              <w:t>Gracias de antemano, saludos.</w:t>
            </w:r>
          </w:p>
        </w:tc>
      </w:tr>
    </w:tbl>
    <w:p w14:paraId="264BCC4F" w14:textId="77777777" w:rsidR="00BB65A7" w:rsidRDefault="00BB65A7">
      <w:pPr>
        <w:pStyle w:val="Standard"/>
        <w:jc w:val="both"/>
        <w:rPr>
          <w:rFonts w:ascii="Arial" w:hAnsi="Arial" w:cs="Arial"/>
          <w:b/>
          <w:bCs/>
          <w:sz w:val="22"/>
          <w:szCs w:val="22"/>
        </w:rPr>
      </w:pPr>
    </w:p>
    <w:p w14:paraId="1022F7B1" w14:textId="77777777" w:rsidR="004215EE" w:rsidRDefault="004215EE">
      <w:pPr>
        <w:pStyle w:val="Standard"/>
        <w:jc w:val="both"/>
        <w:rPr>
          <w:rFonts w:ascii="Arial" w:hAnsi="Arial" w:cs="Arial"/>
          <w:b/>
          <w:bCs/>
          <w:sz w:val="22"/>
          <w:szCs w:val="22"/>
        </w:rPr>
      </w:pPr>
    </w:p>
    <w:p w14:paraId="29752D94" w14:textId="24563A71" w:rsidR="0060487B" w:rsidRDefault="0060487B" w:rsidP="004215EE">
      <w:pPr>
        <w:tabs>
          <w:tab w:val="left" w:pos="924"/>
        </w:tabs>
      </w:pPr>
    </w:p>
    <w:sectPr w:rsidR="0060487B" w:rsidSect="008B522F">
      <w:headerReference w:type="default" r:id="rId10"/>
      <w:footerReference w:type="default" r:id="rId11"/>
      <w:pgSz w:w="16838" w:h="11906" w:orient="landscape"/>
      <w:pgMar w:top="1134" w:right="1701" w:bottom="1134"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C7222" w14:textId="77777777" w:rsidR="00850FF7" w:rsidRDefault="00850FF7">
      <w:r>
        <w:separator/>
      </w:r>
    </w:p>
  </w:endnote>
  <w:endnote w:type="continuationSeparator" w:id="0">
    <w:p w14:paraId="22518A18" w14:textId="77777777" w:rsidR="00850FF7" w:rsidRDefault="0085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01773D" w14:paraId="120AD6D4" w14:textId="77777777">
      <w:trPr>
        <w:trHeight w:val="269"/>
      </w:trPr>
      <w:tc>
        <w:tcPr>
          <w:tcW w:w="2855" w:type="dxa"/>
          <w:shd w:val="clear" w:color="auto" w:fill="auto"/>
          <w:tcMar>
            <w:top w:w="0" w:type="dxa"/>
            <w:left w:w="108" w:type="dxa"/>
            <w:bottom w:w="0" w:type="dxa"/>
            <w:right w:w="108" w:type="dxa"/>
          </w:tcMar>
        </w:tcPr>
        <w:p w14:paraId="486ABF60" w14:textId="77777777" w:rsidR="009F39E0" w:rsidRDefault="002E6A0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423C9BE5" w14:textId="77777777" w:rsidR="009F39E0" w:rsidRDefault="002E6A0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2A3567C0" w14:textId="77777777" w:rsidR="009F39E0" w:rsidRDefault="002E6A0E">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5DD9F622" w14:textId="77777777" w:rsidR="009F39E0" w:rsidRDefault="002E6A0E">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0DC457D6" w14:textId="77777777" w:rsidR="009F39E0" w:rsidRDefault="002E6A0E">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406A6C48" w14:textId="77777777" w:rsidR="009F39E0" w:rsidRDefault="002E6A0E">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4DC8E132" w14:textId="77777777" w:rsidR="009F39E0" w:rsidRDefault="002E6A0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2E74093E" w14:textId="77777777" w:rsidR="009F39E0" w:rsidRDefault="002E6A0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34934D57" w14:textId="77777777" w:rsidR="009F39E0" w:rsidRDefault="002E6A0E">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44E03CC9" w14:textId="77777777" w:rsidR="009F39E0" w:rsidRDefault="002E6A0E">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6988C694" w14:textId="77777777" w:rsidR="009F39E0" w:rsidRDefault="009F39E0">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2C0A" w14:textId="77777777" w:rsidR="00850FF7" w:rsidRDefault="00850FF7">
      <w:r>
        <w:rPr>
          <w:color w:val="000000"/>
        </w:rPr>
        <w:separator/>
      </w:r>
    </w:p>
  </w:footnote>
  <w:footnote w:type="continuationSeparator" w:id="0">
    <w:p w14:paraId="21D77B6E" w14:textId="77777777" w:rsidR="00850FF7" w:rsidRDefault="0085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5689" w14:textId="77777777" w:rsidR="009F39E0" w:rsidRDefault="002E6A0E">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1CD42890" wp14:editId="1224E3CC">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1F50C0B0" w14:textId="77777777" w:rsidR="009F39E0" w:rsidRDefault="002E6A0E">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CD42890"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" fillcolor="#404f94" stroked="f">
              <v:textbox>
                <w:txbxContent>
                  <w:p w14:paraId="1F50C0B0" w14:textId="77777777" w:rsidR="00000000" w:rsidRDefault="0000000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2C43C787" wp14:editId="3F4A4548">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191A"/>
    <w:multiLevelType w:val="hybridMultilevel"/>
    <w:tmpl w:val="D8967C54"/>
    <w:lvl w:ilvl="0" w:tplc="689CC13E">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3" w15:restartNumberingAfterBreak="0">
    <w:nsid w:val="7E3E6010"/>
    <w:multiLevelType w:val="hybridMultilevel"/>
    <w:tmpl w:val="CA3C01C6"/>
    <w:lvl w:ilvl="0" w:tplc="D8E8DA5E">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A7"/>
    <w:rsid w:val="00061A41"/>
    <w:rsid w:val="002077AB"/>
    <w:rsid w:val="002E6A0E"/>
    <w:rsid w:val="003871F8"/>
    <w:rsid w:val="00402973"/>
    <w:rsid w:val="004215EE"/>
    <w:rsid w:val="0044334B"/>
    <w:rsid w:val="004A7B81"/>
    <w:rsid w:val="0060487B"/>
    <w:rsid w:val="00644EA1"/>
    <w:rsid w:val="00652D5F"/>
    <w:rsid w:val="006B1CD0"/>
    <w:rsid w:val="007169AF"/>
    <w:rsid w:val="00782EE9"/>
    <w:rsid w:val="00850FF7"/>
    <w:rsid w:val="008733C8"/>
    <w:rsid w:val="008B522F"/>
    <w:rsid w:val="0090450C"/>
    <w:rsid w:val="009526ED"/>
    <w:rsid w:val="009D40BA"/>
    <w:rsid w:val="009F39E0"/>
    <w:rsid w:val="00A85D10"/>
    <w:rsid w:val="00A9504D"/>
    <w:rsid w:val="00B5396D"/>
    <w:rsid w:val="00B639CF"/>
    <w:rsid w:val="00BB65A7"/>
    <w:rsid w:val="00C25674"/>
    <w:rsid w:val="00C919FC"/>
    <w:rsid w:val="00CD0F30"/>
    <w:rsid w:val="00D41F20"/>
    <w:rsid w:val="00D445DC"/>
    <w:rsid w:val="00DF7CA0"/>
    <w:rsid w:val="00EA1EEE"/>
    <w:rsid w:val="00FD1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0C951"/>
  <w15:docId w15:val="{78420AA3-0B46-454C-81D7-BFF91EE9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table" w:styleId="Tablaconcuadrcula">
    <w:name w:val="Table Grid"/>
    <w:basedOn w:val="Tablanormal"/>
    <w:uiPriority w:val="39"/>
    <w:rsid w:val="00BB6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nrol\Desktop\DOCUMENTO%20EXTERN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0B813C84E2284ABE74418FC5D22C0A" ma:contentTypeVersion="11" ma:contentTypeDescription="Crear nuevo documento." ma:contentTypeScope="" ma:versionID="895a71043281c805af22b537cf25abd0">
  <xsd:schema xmlns:xsd="http://www.w3.org/2001/XMLSchema" xmlns:xs="http://www.w3.org/2001/XMLSchema" xmlns:p="http://schemas.microsoft.com/office/2006/metadata/properties" xmlns:ns2="823b4067-a7e6-4f92-a16d-dfd3d28b3c01" xmlns:ns3="d9e86c23-68cd-40d2-b4c8-eed6ea873869" targetNamespace="http://schemas.microsoft.com/office/2006/metadata/properties" ma:root="true" ma:fieldsID="bb35009d5e302564f08528c7fa4edd4f" ns2:_="" ns3:_="">
    <xsd:import namespace="823b4067-a7e6-4f92-a16d-dfd3d28b3c01"/>
    <xsd:import namespace="d9e86c23-68cd-40d2-b4c8-eed6ea873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b4067-a7e6-4f92-a16d-dfd3d28b3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abab4eb-0c39-40cb-92f1-5c46961f9b7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86c23-68cd-40d2-b4c8-eed6ea8738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f906af-deba-4f16-a2f5-cefc8d7e34ca}" ma:internalName="TaxCatchAll" ma:showField="CatchAllData" ma:web="d9e86c23-68cd-40d2-b4c8-eed6ea873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3b4067-a7e6-4f92-a16d-dfd3d28b3c01">
      <Terms xmlns="http://schemas.microsoft.com/office/infopath/2007/PartnerControls"/>
    </lcf76f155ced4ddcb4097134ff3c332f>
    <TaxCatchAll xmlns="d9e86c23-68cd-40d2-b4c8-eed6ea8738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D525A-EF69-4418-91CE-ED93D3DAB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b4067-a7e6-4f92-a16d-dfd3d28b3c01"/>
    <ds:schemaRef ds:uri="d9e86c23-68cd-40d2-b4c8-eed6ea873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B948E-0C82-4291-B171-5FDD53227D11}">
  <ds:schemaRefs>
    <ds:schemaRef ds:uri="http://schemas.microsoft.com/office/2006/metadata/properties"/>
    <ds:schemaRef ds:uri="http://schemas.microsoft.com/office/infopath/2007/PartnerControls"/>
    <ds:schemaRef ds:uri="823b4067-a7e6-4f92-a16d-dfd3d28b3c01"/>
    <ds:schemaRef ds:uri="d9e86c23-68cd-40d2-b4c8-eed6ea873869"/>
  </ds:schemaRefs>
</ds:datastoreItem>
</file>

<file path=customXml/itemProps3.xml><?xml version="1.0" encoding="utf-8"?>
<ds:datastoreItem xmlns:ds="http://schemas.openxmlformats.org/officeDocument/2006/customXml" ds:itemID="{342EC5B5-E559-4AC1-A6B1-F38C05463A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DOCUMENTO EXTERNO</Template>
  <TotalTime>0</TotalTime>
  <Pages>4</Pages>
  <Words>1906</Words>
  <Characters>10483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ISABEL MUÑOZ ROLDÁN</dc:creator>
  <cp:lastModifiedBy>Ana Isabel Muñoz Roldán</cp:lastModifiedBy>
  <cp:revision>2</cp:revision>
  <cp:lastPrinted>2026-06-22T09:46:00Z</cp:lastPrinted>
  <dcterms:created xsi:type="dcterms:W3CDTF">2026-06-22T09:46:00Z</dcterms:created>
  <dcterms:modified xsi:type="dcterms:W3CDTF">2026-06-22T09:46:00Z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0x0101000D0B813C84E2284ABE74418FC5D22C0A</vt:lpwstr>
  </property>
</Properties>
</file>