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0236" w14:textId="77777777" w:rsidR="001003DF" w:rsidRDefault="001003DF" w:rsidP="001003DF">
      <w:pPr>
        <w:widowControl/>
        <w:suppressAutoHyphens w:val="0"/>
        <w:autoSpaceDN/>
        <w:spacing w:after="100" w:afterAutospacing="1"/>
        <w:jc w:val="both"/>
        <w:textAlignment w:val="auto"/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</w:pPr>
    </w:p>
    <w:p w14:paraId="28FAD002" w14:textId="77777777" w:rsidR="001003DF" w:rsidRDefault="001003DF" w:rsidP="001003DF">
      <w:pPr>
        <w:widowControl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color w:val="212529"/>
          <w:kern w:val="0"/>
          <w:sz w:val="18"/>
          <w:szCs w:val="18"/>
          <w:lang w:eastAsia="es-ES" w:bidi="ar-SA"/>
        </w:rPr>
      </w:pPr>
      <w:r w:rsidRPr="001003DF"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  <w:t>Durante 2022, 2023</w:t>
      </w:r>
      <w:r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  <w:t>, 2024</w:t>
      </w:r>
      <w:r w:rsidRPr="001003DF"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  <w:t xml:space="preserve"> y 202</w:t>
      </w:r>
      <w:r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  <w:t>5</w:t>
      </w:r>
      <w:r w:rsidRPr="001003DF"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  <w:t>, la Fundación no ha dispuesto de liberados/-as sindicales, pero sí dispone de distintos delegados/delegadas de personal por cada centro. El artículo 93 del Convenio Colectivo de la Fundación Canaria de Juventud IDEO establece, respecto al crédito de horas mensuales, la siguiente escala:</w:t>
      </w:r>
    </w:p>
    <w:p w14:paraId="3BE126BA" w14:textId="77777777" w:rsidR="001003DF" w:rsidRPr="001003DF" w:rsidRDefault="001003DF" w:rsidP="001003DF">
      <w:pPr>
        <w:pStyle w:val="Prrafodelista"/>
        <w:numPr>
          <w:ilvl w:val="0"/>
          <w:numId w:val="4"/>
        </w:numPr>
        <w:jc w:val="both"/>
        <w:rPr>
          <w:color w:val="212529"/>
          <w:sz w:val="18"/>
          <w:szCs w:val="18"/>
        </w:rPr>
      </w:pPr>
      <w:r w:rsidRPr="001003DF">
        <w:rPr>
          <w:rFonts w:ascii="Arial" w:hAnsi="Arial" w:cs="Arial"/>
          <w:color w:val="212529"/>
          <w:sz w:val="18"/>
          <w:szCs w:val="18"/>
        </w:rPr>
        <w:t>De 1 a 25 trabajadores: 15 horas</w:t>
      </w:r>
    </w:p>
    <w:p w14:paraId="46BF13BA" w14:textId="4CFABE5F" w:rsidR="001003DF" w:rsidRPr="001003DF" w:rsidRDefault="001003DF" w:rsidP="001003DF">
      <w:pPr>
        <w:pStyle w:val="Prrafodelista"/>
        <w:numPr>
          <w:ilvl w:val="0"/>
          <w:numId w:val="4"/>
        </w:numPr>
        <w:jc w:val="both"/>
        <w:rPr>
          <w:color w:val="212529"/>
          <w:sz w:val="18"/>
          <w:szCs w:val="18"/>
        </w:rPr>
      </w:pPr>
      <w:r w:rsidRPr="001003DF">
        <w:rPr>
          <w:rFonts w:ascii="Arial" w:hAnsi="Arial" w:cs="Arial"/>
          <w:color w:val="212529"/>
          <w:sz w:val="18"/>
          <w:szCs w:val="18"/>
        </w:rPr>
        <w:t>De 26 a 50 trabajadores: 25 horas</w:t>
      </w:r>
    </w:p>
    <w:p w14:paraId="2C8928F8" w14:textId="77777777" w:rsidR="001003DF" w:rsidRPr="001003DF" w:rsidRDefault="001003DF" w:rsidP="001003DF">
      <w:pPr>
        <w:pStyle w:val="Prrafodelista"/>
        <w:numPr>
          <w:ilvl w:val="0"/>
          <w:numId w:val="4"/>
        </w:numPr>
        <w:jc w:val="both"/>
        <w:rPr>
          <w:color w:val="212529"/>
          <w:sz w:val="18"/>
          <w:szCs w:val="18"/>
        </w:rPr>
      </w:pPr>
      <w:r w:rsidRPr="001003DF">
        <w:rPr>
          <w:rFonts w:ascii="Arial" w:hAnsi="Arial" w:cs="Arial"/>
          <w:color w:val="212529"/>
          <w:sz w:val="18"/>
          <w:szCs w:val="18"/>
        </w:rPr>
        <w:t>De 51 a 100 trabajadores: 30 hora</w:t>
      </w:r>
      <w:r>
        <w:rPr>
          <w:rFonts w:ascii="Arial" w:hAnsi="Arial" w:cs="Arial"/>
          <w:color w:val="212529"/>
          <w:sz w:val="18"/>
          <w:szCs w:val="18"/>
        </w:rPr>
        <w:t>s</w:t>
      </w:r>
    </w:p>
    <w:p w14:paraId="2DFE7C11" w14:textId="77777777" w:rsidR="001003DF" w:rsidRPr="001003DF" w:rsidRDefault="001003DF" w:rsidP="001003DF">
      <w:pPr>
        <w:pStyle w:val="Prrafodelista"/>
        <w:numPr>
          <w:ilvl w:val="0"/>
          <w:numId w:val="4"/>
        </w:numPr>
        <w:jc w:val="both"/>
        <w:rPr>
          <w:color w:val="212529"/>
          <w:sz w:val="18"/>
          <w:szCs w:val="18"/>
        </w:rPr>
      </w:pPr>
      <w:r w:rsidRPr="001003DF">
        <w:rPr>
          <w:rFonts w:ascii="Arial" w:hAnsi="Arial" w:cs="Arial"/>
          <w:color w:val="212529"/>
          <w:sz w:val="18"/>
          <w:szCs w:val="18"/>
        </w:rPr>
        <w:t>De 101 a 250 trabajadores: 35 horas</w:t>
      </w:r>
    </w:p>
    <w:p w14:paraId="30374C2E" w14:textId="270961ED" w:rsidR="001003DF" w:rsidRPr="001003DF" w:rsidRDefault="001003DF" w:rsidP="001003DF">
      <w:pPr>
        <w:pStyle w:val="Prrafodelista"/>
        <w:numPr>
          <w:ilvl w:val="0"/>
          <w:numId w:val="4"/>
        </w:numPr>
        <w:jc w:val="both"/>
        <w:rPr>
          <w:color w:val="212529"/>
          <w:sz w:val="18"/>
          <w:szCs w:val="18"/>
        </w:rPr>
      </w:pPr>
      <w:r w:rsidRPr="001003DF">
        <w:rPr>
          <w:rFonts w:ascii="Arial" w:hAnsi="Arial" w:cs="Arial"/>
          <w:color w:val="212529"/>
          <w:sz w:val="18"/>
          <w:szCs w:val="18"/>
        </w:rPr>
        <w:t>De 251 trabajadores en adelante: 40 horas</w:t>
      </w:r>
    </w:p>
    <w:p w14:paraId="5472559B" w14:textId="77777777" w:rsidR="001003DF" w:rsidRPr="001003DF" w:rsidRDefault="001003DF" w:rsidP="001003DF">
      <w:pPr>
        <w:widowControl/>
        <w:suppressAutoHyphens w:val="0"/>
        <w:autoSpaceDN/>
        <w:spacing w:after="100" w:afterAutospacing="1"/>
        <w:jc w:val="both"/>
        <w:textAlignment w:val="auto"/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</w:pPr>
    </w:p>
    <w:p w14:paraId="2EE2759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0C5CA2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E9A2D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182BE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E59200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C2F521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E6DEFA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8F168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E6042D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DF0E70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DDAF45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3DCABC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3B7135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16EAC5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DD6E32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7D5C6B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5D32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EF2ED4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886137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A57F24" w14:textId="77777777" w:rsidR="0060487B" w:rsidRDefault="006530D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0B69DC" w14:textId="77777777" w:rsidR="0060487B" w:rsidRDefault="0060487B">
      <w:pPr>
        <w:pStyle w:val="Standard"/>
      </w:pPr>
    </w:p>
    <w:p w14:paraId="32E8F856" w14:textId="77777777" w:rsidR="0060487B" w:rsidRDefault="0060487B">
      <w:pPr>
        <w:pStyle w:val="Standard"/>
      </w:pPr>
    </w:p>
    <w:p w14:paraId="2E8BC5CC" w14:textId="77777777" w:rsidR="0060487B" w:rsidRDefault="0060487B">
      <w:pPr>
        <w:pStyle w:val="Standard"/>
      </w:pPr>
    </w:p>
    <w:p w14:paraId="432FF2AF" w14:textId="77777777" w:rsidR="0060487B" w:rsidRDefault="0060487B">
      <w:pPr>
        <w:pStyle w:val="Standard"/>
      </w:pPr>
    </w:p>
    <w:p w14:paraId="217DF9AB" w14:textId="77777777" w:rsidR="0060487B" w:rsidRDefault="0060487B">
      <w:pPr>
        <w:pStyle w:val="Standard"/>
      </w:pPr>
    </w:p>
    <w:p w14:paraId="78DFE3A5" w14:textId="77777777" w:rsidR="0060487B" w:rsidRDefault="0060487B">
      <w:pPr>
        <w:pStyle w:val="Standard"/>
      </w:pPr>
    </w:p>
    <w:p w14:paraId="402D1891" w14:textId="77777777" w:rsidR="0060487B" w:rsidRDefault="0060487B">
      <w:pPr>
        <w:pStyle w:val="Standard"/>
      </w:pPr>
    </w:p>
    <w:p w14:paraId="1D14549C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2954" w14:textId="77777777" w:rsidR="006530DD" w:rsidRDefault="006530DD">
      <w:r>
        <w:separator/>
      </w:r>
    </w:p>
  </w:endnote>
  <w:endnote w:type="continuationSeparator" w:id="0">
    <w:p w14:paraId="0EA9A24B" w14:textId="77777777" w:rsidR="006530DD" w:rsidRDefault="0065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3D6A4880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90BCB1" w14:textId="77777777" w:rsidR="0001773D" w:rsidRDefault="006530D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70A3C384" w14:textId="77777777" w:rsidR="0001773D" w:rsidRDefault="006530D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55908A66" w14:textId="77777777" w:rsidR="0001773D" w:rsidRDefault="006530D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1A572E" w14:textId="77777777" w:rsidR="0001773D" w:rsidRDefault="006530D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E8F374E" w14:textId="77777777" w:rsidR="0001773D" w:rsidRDefault="006530D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749A2FF" w14:textId="77777777" w:rsidR="0001773D" w:rsidRDefault="006530D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EFEEDA0" w14:textId="77777777" w:rsidR="0001773D" w:rsidRDefault="006530D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54EED68F" w14:textId="77777777" w:rsidR="0001773D" w:rsidRDefault="006530D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69AA1812" w14:textId="77777777" w:rsidR="0001773D" w:rsidRDefault="006530D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316C27CC" w14:textId="77777777" w:rsidR="0001773D" w:rsidRDefault="006530D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D3F9A06" w14:textId="77777777" w:rsidR="0001773D" w:rsidRDefault="006530DD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A6C6" w14:textId="77777777" w:rsidR="006530DD" w:rsidRDefault="006530DD">
      <w:r>
        <w:rPr>
          <w:color w:val="000000"/>
        </w:rPr>
        <w:separator/>
      </w:r>
    </w:p>
  </w:footnote>
  <w:footnote w:type="continuationSeparator" w:id="0">
    <w:p w14:paraId="660167FE" w14:textId="77777777" w:rsidR="006530DD" w:rsidRDefault="0065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547A" w14:textId="77777777" w:rsidR="0001773D" w:rsidRDefault="006530D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ADEA8" wp14:editId="469CCE37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9BF3E30" w14:textId="77777777" w:rsidR="0001773D" w:rsidRDefault="006530D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ADE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49BF3E30" w14:textId="77777777" w:rsidR="0001773D" w:rsidRDefault="006530D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89FDF23" wp14:editId="783FFC4E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6D65"/>
    <w:multiLevelType w:val="multilevel"/>
    <w:tmpl w:val="2D8C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A6857"/>
    <w:multiLevelType w:val="hybridMultilevel"/>
    <w:tmpl w:val="6264FFF4"/>
    <w:lvl w:ilvl="0" w:tplc="0C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DF"/>
    <w:rsid w:val="00061A41"/>
    <w:rsid w:val="001003DF"/>
    <w:rsid w:val="00402973"/>
    <w:rsid w:val="004215EE"/>
    <w:rsid w:val="0060487B"/>
    <w:rsid w:val="00644EA1"/>
    <w:rsid w:val="006530DD"/>
    <w:rsid w:val="007169AF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F13AF"/>
  <w15:docId w15:val="{5BA41480-83F6-4133-B239-AC86374A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Prrafodelista">
    <w:name w:val="List Paragraph"/>
    <w:basedOn w:val="Normal"/>
    <w:uiPriority w:val="34"/>
    <w:qFormat/>
    <w:rsid w:val="001003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ard-text">
    <w:name w:val="card-text"/>
    <w:basedOn w:val="Normal"/>
    <w:rsid w:val="001003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PLANTILLA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B813C84E2284ABE74418FC5D22C0A" ma:contentTypeVersion="11" ma:contentTypeDescription="Crear nuevo documento." ma:contentTypeScope="" ma:versionID="895a71043281c805af22b537cf25abd0">
  <xsd:schema xmlns:xsd="http://www.w3.org/2001/XMLSchema" xmlns:xs="http://www.w3.org/2001/XMLSchema" xmlns:p="http://schemas.microsoft.com/office/2006/metadata/properties" xmlns:ns2="823b4067-a7e6-4f92-a16d-dfd3d28b3c01" xmlns:ns3="d9e86c23-68cd-40d2-b4c8-eed6ea873869" targetNamespace="http://schemas.microsoft.com/office/2006/metadata/properties" ma:root="true" ma:fieldsID="bb35009d5e302564f08528c7fa4edd4f" ns2:_="" ns3:_="">
    <xsd:import namespace="823b4067-a7e6-4f92-a16d-dfd3d28b3c01"/>
    <xsd:import namespace="d9e86c23-68cd-40d2-b4c8-eed6ea87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b4067-a7e6-4f92-a16d-dfd3d28b3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abab4eb-0c39-40cb-92f1-5c46961f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6c23-68cd-40d2-b4c8-eed6ea873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906af-deba-4f16-a2f5-cefc8d7e34ca}" ma:internalName="TaxCatchAll" ma:showField="CatchAllData" ma:web="d9e86c23-68cd-40d2-b4c8-eed6ea873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b4067-a7e6-4f92-a16d-dfd3d28b3c01">
      <Terms xmlns="http://schemas.microsoft.com/office/infopath/2007/PartnerControls"/>
    </lcf76f155ced4ddcb4097134ff3c332f>
    <TaxCatchAll xmlns="d9e86c23-68cd-40d2-b4c8-eed6ea873869" xsi:nil="true"/>
  </documentManagement>
</p:properties>
</file>

<file path=customXml/itemProps1.xml><?xml version="1.0" encoding="utf-8"?>
<ds:datastoreItem xmlns:ds="http://schemas.openxmlformats.org/officeDocument/2006/customXml" ds:itemID="{7B3772D0-0B35-42D6-B11E-FAA40254E920}"/>
</file>

<file path=customXml/itemProps2.xml><?xml version="1.0" encoding="utf-8"?>
<ds:datastoreItem xmlns:ds="http://schemas.openxmlformats.org/officeDocument/2006/customXml" ds:itemID="{86923C46-A90E-4CB1-ABD1-1ECE2EC90B0D}"/>
</file>

<file path=customXml/itemProps3.xml><?xml version="1.0" encoding="utf-8"?>
<ds:datastoreItem xmlns:ds="http://schemas.openxmlformats.org/officeDocument/2006/customXml" ds:itemID="{F1D51AD1-6BB9-4B8A-A4B0-395AC046F91F}"/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1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2026-04-23T11:16:00Z</dcterms:created>
  <dcterms:modified xsi:type="dcterms:W3CDTF">2026-04-23T11:17:00Z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0x0101000D0B813C84E2284ABE74418FC5D22C0A</vt:lpwstr>
  </property>
</Properties>
</file>