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0501" w14:textId="6AF407D6" w:rsidR="0060487B" w:rsidRDefault="00114E76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GASTOS DE PERSONAL Y SU PORCENTAJE SOBRE EL GASTO TOTAL</w:t>
      </w:r>
    </w:p>
    <w:p w14:paraId="2EDD7B87" w14:textId="77777777" w:rsidR="00114E76" w:rsidRDefault="00114E76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FBBE2B" w14:textId="25FBDF0F" w:rsidR="0060487B" w:rsidRDefault="00114E76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EJERCICIO 2022</w:t>
      </w:r>
    </w:p>
    <w:p w14:paraId="45863A77" w14:textId="77777777" w:rsidR="0060487B" w:rsidRPr="00114E76" w:rsidRDefault="0060487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97DD287" w14:textId="77777777" w:rsidR="004215EE" w:rsidRPr="00114E76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C98E3F" w14:textId="77777777" w:rsidR="00114E76" w:rsidRPr="00114E76" w:rsidRDefault="00114E7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AA3143D" w14:textId="42DA69BA" w:rsidR="002A26E1" w:rsidRPr="002A26E1" w:rsidRDefault="002A26E1" w:rsidP="002A26E1">
      <w:pPr>
        <w:pStyle w:val="Standard"/>
        <w:jc w:val="both"/>
        <w:rPr>
          <w:rFonts w:ascii="Arial" w:hAnsi="Arial" w:cs="Arial"/>
        </w:rPr>
      </w:pPr>
      <w:r w:rsidRPr="002A26E1">
        <w:rPr>
          <w:rFonts w:ascii="Arial" w:hAnsi="Arial" w:cs="Arial"/>
        </w:rPr>
        <w:t>Gastos de personal y su porcentaje sobre el gasto total. Los costes de totales de actividad del ejercicio 2023 se elevan a 18.813.381,87 € de los cuales 15.909.702,13 €</w:t>
      </w:r>
      <w:r>
        <w:rPr>
          <w:rFonts w:ascii="Arial" w:hAnsi="Arial" w:cs="Arial"/>
        </w:rPr>
        <w:t xml:space="preserve"> </w:t>
      </w:r>
      <w:r w:rsidRPr="002A26E1">
        <w:rPr>
          <w:rFonts w:ascii="Arial" w:hAnsi="Arial" w:cs="Arial"/>
        </w:rPr>
        <w:t>corresponden a gastos de personal, lo que representa un 84,57% de dichos costes de actividad.</w:t>
      </w:r>
    </w:p>
    <w:p w14:paraId="7EC3105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C56F11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E6CA3C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8D4C72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5E8777C" w14:textId="21931E11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23CADD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CE6944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4D3734F" w14:textId="47AA2FF2" w:rsidR="004215EE" w:rsidRDefault="00114E7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66FE280F" wp14:editId="01B80C3A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EFB7F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167AC5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14A9DF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69B780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557B13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035626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0DEBF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02153C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998EED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0FD75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14F5C0B" w14:textId="105F4E5E" w:rsidR="0060487B" w:rsidRDefault="006C3F47" w:rsidP="00114E76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0487B" w:rsidSect="009D40BA">
      <w:headerReference w:type="default" r:id="rId8"/>
      <w:footerReference w:type="default" r:id="rId9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8F30" w14:textId="77777777" w:rsidR="00FE6044" w:rsidRDefault="00FE6044">
      <w:r>
        <w:separator/>
      </w:r>
    </w:p>
  </w:endnote>
  <w:endnote w:type="continuationSeparator" w:id="0">
    <w:p w14:paraId="424F4857" w14:textId="77777777" w:rsidR="00FE6044" w:rsidRDefault="00FE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1B4355A8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B0B7661" w14:textId="77777777" w:rsidR="0001773D" w:rsidRDefault="006C3F4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01C9535D" w14:textId="77777777" w:rsidR="0001773D" w:rsidRDefault="006C3F4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238FCE75" w14:textId="77777777" w:rsidR="0001773D" w:rsidRDefault="006C3F4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EF036C5" w14:textId="77777777" w:rsidR="0001773D" w:rsidRDefault="006C3F4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4072135C" w14:textId="77777777" w:rsidR="0001773D" w:rsidRDefault="006C3F4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735D8A8F" w14:textId="77777777" w:rsidR="0001773D" w:rsidRDefault="006C3F4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6997D7E" w14:textId="77777777" w:rsidR="0001773D" w:rsidRDefault="006C3F4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29703A32" w14:textId="77777777" w:rsidR="0001773D" w:rsidRDefault="006C3F4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51754776" w14:textId="77777777" w:rsidR="0001773D" w:rsidRDefault="006C3F4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0139D511" w14:textId="77777777" w:rsidR="0001773D" w:rsidRDefault="006C3F47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2AFA825" w14:textId="77777777" w:rsidR="0001773D" w:rsidRDefault="00FE6044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D83C" w14:textId="77777777" w:rsidR="00FE6044" w:rsidRDefault="00FE6044">
      <w:r>
        <w:rPr>
          <w:color w:val="000000"/>
        </w:rPr>
        <w:separator/>
      </w:r>
    </w:p>
  </w:footnote>
  <w:footnote w:type="continuationSeparator" w:id="0">
    <w:p w14:paraId="1B94BF23" w14:textId="77777777" w:rsidR="00FE6044" w:rsidRDefault="00FE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C541" w14:textId="77777777" w:rsidR="0001773D" w:rsidRDefault="006C3F47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4B6753" wp14:editId="61C7B716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62CFA3D" w14:textId="77777777" w:rsidR="0001773D" w:rsidRDefault="006C3F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B675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62CFA3D" w14:textId="77777777" w:rsidR="0001773D" w:rsidRDefault="006C3F47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5C7C253" wp14:editId="1B76C33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76"/>
    <w:rsid w:val="00061A41"/>
    <w:rsid w:val="00114E76"/>
    <w:rsid w:val="002A26E1"/>
    <w:rsid w:val="00402973"/>
    <w:rsid w:val="004215EE"/>
    <w:rsid w:val="0060487B"/>
    <w:rsid w:val="00644EA1"/>
    <w:rsid w:val="006C3F47"/>
    <w:rsid w:val="007169AF"/>
    <w:rsid w:val="0090450C"/>
    <w:rsid w:val="009526ED"/>
    <w:rsid w:val="009D40BA"/>
    <w:rsid w:val="00B5396D"/>
    <w:rsid w:val="00D41F20"/>
    <w:rsid w:val="00FD132C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911E7"/>
  <w15:docId w15:val="{4D2CF471-7744-49D3-B2C2-53808971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Gasto personal sobre el 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BD9-498F-896D-50AB2A0C6C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BD9-498F-896D-50AB2A0C6C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BD9-498F-896D-50AB2A0C6C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BD9-498F-896D-50AB2A0C6C54}"/>
              </c:ext>
            </c:extLst>
          </c:dPt>
          <c:cat>
            <c:strRef>
              <c:f>Hoja1!$A$2:$A$5</c:f>
              <c:strCache>
                <c:ptCount val="2"/>
                <c:pt idx="0">
                  <c:v>Gasto total</c:v>
                </c:pt>
                <c:pt idx="1">
                  <c:v>Gasto personal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15.43</c:v>
                </c:pt>
                <c:pt idx="1">
                  <c:v>84.57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66-487C-B48B-DF40EC527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2022-12-02T15:22:00Z</cp:lastPrinted>
  <dcterms:created xsi:type="dcterms:W3CDTF">2023-10-23T11:52:00Z</dcterms:created>
  <dcterms:modified xsi:type="dcterms:W3CDTF">2023-10-23T11:52:00Z</dcterms:modified>
</cp:coreProperties>
</file>