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6559" w14:textId="637900B7" w:rsidR="0060487B" w:rsidRDefault="00F97732" w:rsidP="00F97732">
      <w:pPr>
        <w:pStyle w:val="Standard"/>
        <w:jc w:val="both"/>
        <w:rPr>
          <w:rFonts w:ascii="Arial" w:hAnsi="Arial" w:cs="Arial"/>
        </w:rPr>
      </w:pPr>
      <w:r w:rsidRPr="00F97732">
        <w:rPr>
          <w:rFonts w:ascii="Arial" w:hAnsi="Arial" w:cs="Arial"/>
          <w:b/>
          <w:bCs/>
          <w:sz w:val="28"/>
          <w:szCs w:val="28"/>
        </w:rPr>
        <w:t>PLIEGOS DE PRESCRIPCIONES TÉCNICAS Y DE CLÁUSULAS ADMINISTRATIVAS Y, EN SU CASO, LA RESTANTE DOCUMENTACIÓN COMPLEMENTARIA</w:t>
      </w:r>
    </w:p>
    <w:p w14:paraId="21962EBF" w14:textId="77777777" w:rsidR="00F97732" w:rsidRPr="00F97732" w:rsidRDefault="00F97732" w:rsidP="00F97732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54975C0D" w14:textId="24D4E3FC" w:rsidR="00F97732" w:rsidRDefault="00F97732" w:rsidP="00F97732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F97732">
        <w:rPr>
          <w:rFonts w:ascii="Arial" w:hAnsi="Arial" w:cs="Arial"/>
          <w:sz w:val="22"/>
          <w:szCs w:val="22"/>
        </w:rPr>
        <w:t xml:space="preserve">A través de la </w:t>
      </w:r>
      <w:hyperlink r:id="rId7" w:history="1">
        <w:r w:rsidRPr="00F97732">
          <w:rPr>
            <w:rFonts w:ascii="Arial" w:hAnsi="Arial" w:cs="Arial"/>
            <w:sz w:val="22"/>
            <w:szCs w:val="22"/>
          </w:rPr>
          <w:t>plataforma de contratación del sector público</w:t>
        </w:r>
      </w:hyperlink>
      <w:r w:rsidRPr="00F97732">
        <w:rPr>
          <w:rFonts w:ascii="Arial" w:hAnsi="Arial" w:cs="Arial"/>
          <w:sz w:val="22"/>
          <w:szCs w:val="22"/>
        </w:rPr>
        <w:t xml:space="preserve"> podrá acceder a todas las licitaciones de la Fundación Canaria</w:t>
      </w:r>
      <w:r>
        <w:rPr>
          <w:rFonts w:ascii="Arial" w:hAnsi="Arial" w:cs="Arial"/>
          <w:sz w:val="22"/>
          <w:szCs w:val="22"/>
        </w:rPr>
        <w:t xml:space="preserve"> de Juventud Ideo</w:t>
      </w:r>
      <w:r w:rsidRPr="00F97732">
        <w:rPr>
          <w:rFonts w:ascii="Arial" w:hAnsi="Arial" w:cs="Arial"/>
          <w:sz w:val="22"/>
          <w:szCs w:val="22"/>
        </w:rPr>
        <w:t>. La búsqueda permite obtener aquellas que se encuentran en curso, están adjudicadas o hayan sido anuladas; la consulta de pliegos y restante documentación complementaria</w:t>
      </w:r>
    </w:p>
    <w:p w14:paraId="163B04F4" w14:textId="77777777" w:rsidR="00F97732" w:rsidRPr="00F97732" w:rsidRDefault="00F97732" w:rsidP="00F97732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4DB35423" w14:textId="77777777" w:rsidR="00F97732" w:rsidRPr="00F97732" w:rsidRDefault="00F97732" w:rsidP="00F97732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F97732">
        <w:rPr>
          <w:rFonts w:ascii="Arial" w:hAnsi="Arial" w:cs="Arial"/>
          <w:sz w:val="22"/>
          <w:szCs w:val="22"/>
        </w:rPr>
        <w:t xml:space="preserve">Actualmente no se encuentra en curso </w:t>
      </w:r>
      <w:r w:rsidRPr="00F97732">
        <w:rPr>
          <w:rFonts w:ascii="Arial" w:eastAsia="Times New Roman" w:hAnsi="Arial" w:cs="Arial"/>
          <w:sz w:val="22"/>
          <w:szCs w:val="22"/>
          <w:lang w:bidi="ar-SA"/>
        </w:rPr>
        <w:t>licitación alguna.</w:t>
      </w:r>
    </w:p>
    <w:p w14:paraId="73AF8E64" w14:textId="77777777" w:rsidR="00F97732" w:rsidRPr="00F97732" w:rsidRDefault="00F97732" w:rsidP="00F97732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64ABCF4F" w14:textId="746FEE95" w:rsidR="0043726E" w:rsidRDefault="00F97732" w:rsidP="00F97732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F97732">
        <w:rPr>
          <w:rFonts w:ascii="Arial" w:hAnsi="Arial" w:cs="Arial"/>
          <w:sz w:val="22"/>
          <w:szCs w:val="22"/>
        </w:rPr>
        <w:t xml:space="preserve">Los pliegos y la documentación complementaria, en cualquier caso, pueden ser consultados siempre en la </w:t>
      </w:r>
      <w:r w:rsidR="0043726E" w:rsidRPr="00F97732">
        <w:rPr>
          <w:rFonts w:ascii="Arial" w:hAnsi="Arial" w:cs="Arial"/>
          <w:sz w:val="22"/>
          <w:szCs w:val="22"/>
        </w:rPr>
        <w:t xml:space="preserve">Plataforma </w:t>
      </w:r>
      <w:r w:rsidRPr="00F97732">
        <w:rPr>
          <w:rFonts w:ascii="Arial" w:hAnsi="Arial" w:cs="Arial"/>
          <w:sz w:val="22"/>
          <w:szCs w:val="22"/>
        </w:rPr>
        <w:t xml:space="preserve">de </w:t>
      </w:r>
      <w:r w:rsidR="0043726E" w:rsidRPr="00F97732">
        <w:rPr>
          <w:rFonts w:ascii="Arial" w:hAnsi="Arial" w:cs="Arial"/>
          <w:sz w:val="22"/>
          <w:szCs w:val="22"/>
        </w:rPr>
        <w:t xml:space="preserve">Contratación </w:t>
      </w:r>
      <w:r w:rsidRPr="00F97732">
        <w:rPr>
          <w:rFonts w:ascii="Arial" w:hAnsi="Arial" w:cs="Arial"/>
          <w:sz w:val="22"/>
          <w:szCs w:val="22"/>
        </w:rPr>
        <w:t xml:space="preserve">del </w:t>
      </w:r>
      <w:r w:rsidR="0043726E" w:rsidRPr="00F97732">
        <w:rPr>
          <w:rFonts w:ascii="Arial" w:hAnsi="Arial" w:cs="Arial"/>
          <w:sz w:val="22"/>
          <w:szCs w:val="22"/>
        </w:rPr>
        <w:t>Sector Público</w:t>
      </w:r>
      <w:r w:rsidR="0043726E">
        <w:rPr>
          <w:rFonts w:ascii="Arial" w:hAnsi="Arial" w:cs="Arial"/>
          <w:sz w:val="22"/>
          <w:szCs w:val="22"/>
        </w:rPr>
        <w:t xml:space="preserve">. </w:t>
      </w:r>
      <w:r w:rsidR="0043726E" w:rsidRPr="0043726E">
        <w:rPr>
          <w:rFonts w:ascii="Arial" w:hAnsi="Arial" w:cs="Arial"/>
          <w:sz w:val="22"/>
          <w:szCs w:val="22"/>
        </w:rPr>
        <w:t>En todo caso, para ampliar información, nos remitimos a los siguientes documentos descargables:</w:t>
      </w:r>
    </w:p>
    <w:p w14:paraId="0520BA3A" w14:textId="77777777" w:rsidR="0043726E" w:rsidRDefault="0043726E" w:rsidP="00F97732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6DF3E07F" w14:textId="737890F7" w:rsidR="0043726E" w:rsidRDefault="0043726E" w:rsidP="0043726E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Compromiso de confidencialidad proveedores</w:t>
      </w:r>
    </w:p>
    <w:p w14:paraId="735E4E76" w14:textId="5A710BBF" w:rsidR="0043726E" w:rsidRDefault="0043726E" w:rsidP="0043726E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Instrucciones internas de contratación</w:t>
      </w:r>
    </w:p>
    <w:p w14:paraId="3DDC8E41" w14:textId="627A3BB0" w:rsidR="0043726E" w:rsidRPr="00F97732" w:rsidRDefault="0043726E" w:rsidP="0043726E">
      <w:pPr>
        <w:pStyle w:val="Textbod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Protección de datos en materia de contratos del sector público</w:t>
      </w:r>
    </w:p>
    <w:p w14:paraId="7B41211A" w14:textId="77777777" w:rsidR="00F97732" w:rsidRPr="00F97732" w:rsidRDefault="00F97732" w:rsidP="00F97732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0C9FE3ED" w14:textId="77777777" w:rsidR="00F97732" w:rsidRPr="00F97732" w:rsidRDefault="00F97732" w:rsidP="00F97732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6CF7A9C7" w14:textId="3646DF20" w:rsidR="00F97732" w:rsidRPr="00F97732" w:rsidRDefault="00F97732" w:rsidP="00F97732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F97732">
        <w:rPr>
          <w:rStyle w:val="StrongEmphasis"/>
          <w:rFonts w:ascii="Arial" w:hAnsi="Arial" w:cs="Arial"/>
          <w:sz w:val="22"/>
          <w:szCs w:val="22"/>
        </w:rPr>
        <w:t>Última revisión</w:t>
      </w:r>
      <w:r w:rsidRPr="00F97732">
        <w:rPr>
          <w:rFonts w:ascii="Arial" w:hAnsi="Arial" w:cs="Arial"/>
          <w:sz w:val="22"/>
          <w:szCs w:val="22"/>
        </w:rPr>
        <w:t xml:space="preserve">: </w:t>
      </w:r>
      <w:proofErr w:type="gramStart"/>
      <w:r>
        <w:rPr>
          <w:rFonts w:ascii="Arial" w:hAnsi="Arial" w:cs="Arial"/>
          <w:sz w:val="22"/>
          <w:szCs w:val="22"/>
        </w:rPr>
        <w:t>Febrero</w:t>
      </w:r>
      <w:proofErr w:type="gramEnd"/>
      <w:r w:rsidRPr="00F97732">
        <w:rPr>
          <w:rFonts w:ascii="Arial" w:eastAsia="Times New Roman" w:hAnsi="Arial" w:cs="Arial"/>
          <w:sz w:val="22"/>
          <w:szCs w:val="22"/>
          <w:lang w:bidi="ar-SA"/>
        </w:rPr>
        <w:t xml:space="preserve"> 202</w:t>
      </w:r>
      <w:r>
        <w:rPr>
          <w:rFonts w:ascii="Arial" w:eastAsia="Times New Roman" w:hAnsi="Arial" w:cs="Arial"/>
          <w:sz w:val="22"/>
          <w:szCs w:val="22"/>
          <w:lang w:bidi="ar-SA"/>
        </w:rPr>
        <w:t>4</w:t>
      </w:r>
    </w:p>
    <w:p w14:paraId="74391759" w14:textId="77777777" w:rsidR="00F97732" w:rsidRPr="00F97732" w:rsidRDefault="00F97732" w:rsidP="00F97732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F97732">
        <w:rPr>
          <w:rStyle w:val="StrongEmphasis"/>
          <w:rFonts w:ascii="Arial" w:hAnsi="Arial" w:cs="Arial"/>
          <w:sz w:val="22"/>
          <w:szCs w:val="22"/>
        </w:rPr>
        <w:t>Periodicidad</w:t>
      </w:r>
      <w:r w:rsidRPr="00F97732">
        <w:rPr>
          <w:rFonts w:ascii="Arial" w:hAnsi="Arial" w:cs="Arial"/>
          <w:sz w:val="22"/>
          <w:szCs w:val="22"/>
        </w:rPr>
        <w:t>: Revisión semestral</w:t>
      </w:r>
    </w:p>
    <w:p w14:paraId="4D41AC70" w14:textId="77777777" w:rsidR="00F97732" w:rsidRPr="00F97732" w:rsidRDefault="00F97732" w:rsidP="00F97732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F97732">
        <w:rPr>
          <w:rStyle w:val="StrongEmphasis"/>
          <w:rFonts w:ascii="Arial" w:hAnsi="Arial" w:cs="Arial"/>
          <w:sz w:val="22"/>
          <w:szCs w:val="22"/>
        </w:rPr>
        <w:t>Tipo de Información</w:t>
      </w:r>
      <w:r w:rsidRPr="00F97732">
        <w:rPr>
          <w:rFonts w:ascii="Arial" w:hAnsi="Arial" w:cs="Arial"/>
          <w:sz w:val="22"/>
          <w:szCs w:val="22"/>
        </w:rPr>
        <w:t>: Contratos</w:t>
      </w:r>
    </w:p>
    <w:p w14:paraId="6DD77FA4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F4896B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B918151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8"/>
      <w:footerReference w:type="default" r:id="rId9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2634" w14:textId="77777777" w:rsidR="00153BE0" w:rsidRDefault="00153BE0">
      <w:r>
        <w:separator/>
      </w:r>
    </w:p>
  </w:endnote>
  <w:endnote w:type="continuationSeparator" w:id="0">
    <w:p w14:paraId="62B985E3" w14:textId="77777777" w:rsidR="00153BE0" w:rsidRDefault="0015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0D5A8D13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2DF0CE" w14:textId="77777777" w:rsidR="0001773D" w:rsidRDefault="00153BE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687C02AC" w14:textId="77777777" w:rsidR="0001773D" w:rsidRDefault="00153BE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787F79A4" w14:textId="77777777" w:rsidR="0001773D" w:rsidRDefault="00153BE0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D6A7DC4" w14:textId="77777777" w:rsidR="0001773D" w:rsidRDefault="00153BE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0967A558" w14:textId="77777777" w:rsidR="0001773D" w:rsidRDefault="00153BE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683ECBFA" w14:textId="77777777" w:rsidR="0001773D" w:rsidRDefault="00153BE0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2419B3" w14:textId="77777777" w:rsidR="0001773D" w:rsidRDefault="00153BE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1FFAC6BD" w14:textId="77777777" w:rsidR="0001773D" w:rsidRDefault="00153BE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72A70AE9" w14:textId="77777777" w:rsidR="0001773D" w:rsidRDefault="00153BE0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65E2D244" w14:textId="77777777" w:rsidR="0001773D" w:rsidRDefault="00153BE0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49A955AA" w14:textId="77777777" w:rsidR="0001773D" w:rsidRDefault="00153BE0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BD624" w14:textId="77777777" w:rsidR="00153BE0" w:rsidRDefault="00153BE0">
      <w:r>
        <w:rPr>
          <w:color w:val="000000"/>
        </w:rPr>
        <w:separator/>
      </w:r>
    </w:p>
  </w:footnote>
  <w:footnote w:type="continuationSeparator" w:id="0">
    <w:p w14:paraId="4F973DF7" w14:textId="77777777" w:rsidR="00153BE0" w:rsidRDefault="0015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1869" w14:textId="77777777" w:rsidR="0001773D" w:rsidRDefault="00153BE0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22D5B" wp14:editId="26E2EE2D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F2504D3" w14:textId="77777777" w:rsidR="0001773D" w:rsidRDefault="00153BE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22D5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7F2504D3" w14:textId="77777777" w:rsidR="0001773D" w:rsidRDefault="00153BE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AD80066" wp14:editId="7B9430E7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7E5C"/>
    <w:multiLevelType w:val="hybridMultilevel"/>
    <w:tmpl w:val="3A321A1E"/>
    <w:lvl w:ilvl="0" w:tplc="594E5A3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32"/>
    <w:rsid w:val="00061A41"/>
    <w:rsid w:val="00153BE0"/>
    <w:rsid w:val="00402973"/>
    <w:rsid w:val="004215EE"/>
    <w:rsid w:val="0043726E"/>
    <w:rsid w:val="0060487B"/>
    <w:rsid w:val="00644EA1"/>
    <w:rsid w:val="007169AF"/>
    <w:rsid w:val="0090450C"/>
    <w:rsid w:val="009526ED"/>
    <w:rsid w:val="009D40BA"/>
    <w:rsid w:val="00B5396D"/>
    <w:rsid w:val="00D41F20"/>
    <w:rsid w:val="00F97732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DB758"/>
  <w15:docId w15:val="{014233F9-0FCF-4FBC-B463-32688A06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customStyle="1" w:styleId="HorizontalLine">
    <w:name w:val="Horizontal Line"/>
    <w:basedOn w:val="Normal"/>
    <w:next w:val="Textbody"/>
    <w:rsid w:val="00F97732"/>
    <w:pPr>
      <w:widowControl/>
      <w:suppressLineNumbers/>
      <w:spacing w:after="283" w:line="100" w:lineRule="atLeast"/>
    </w:pPr>
    <w:rPr>
      <w:rFonts w:eastAsia="Times New Roman" w:cs="Times New Roman"/>
      <w:sz w:val="12"/>
      <w:szCs w:val="12"/>
      <w:lang w:bidi="ar-SA"/>
    </w:rPr>
  </w:style>
  <w:style w:type="character" w:customStyle="1" w:styleId="StrongEmphasis">
    <w:name w:val="Strong Emphasis"/>
    <w:rsid w:val="00F977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taciondelestado.es/wps/poc?uri=deeplink%3AperfilContratante&amp;idBp=p%2F908nlHIqvnSoTX3z%2F7w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3</TotalTime>
  <Pages>1</Pages>
  <Words>171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2</cp:revision>
  <cp:lastPrinted>2022-12-02T15:22:00Z</cp:lastPrinted>
  <dcterms:created xsi:type="dcterms:W3CDTF">2024-02-16T14:17:00Z</dcterms:created>
  <dcterms:modified xsi:type="dcterms:W3CDTF">2024-02-16T14:20:00Z</dcterms:modified>
</cp:coreProperties>
</file>