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0999F" w14:textId="77777777" w:rsidR="00FC066C" w:rsidRPr="00307617" w:rsidRDefault="00FC066C" w:rsidP="00FC066C">
      <w:pPr>
        <w:pStyle w:val="Subttulo"/>
        <w:rPr>
          <w:b/>
          <w:bCs/>
          <w:sz w:val="40"/>
          <w:szCs w:val="40"/>
          <w:lang w:eastAsia="zh-CN" w:bidi="hi-IN"/>
        </w:rPr>
      </w:pPr>
      <w:r w:rsidRPr="00307617">
        <w:rPr>
          <w:b/>
          <w:bCs/>
          <w:sz w:val="40"/>
          <w:szCs w:val="40"/>
          <w:lang w:eastAsia="zh-CN" w:bidi="hi-IN"/>
        </w:rPr>
        <w:t>PUBLICACIÓN DE LAS CUANTÍAS DE LAS INDEMNIZACIONES PERCIBIDAS POR DIETAS Y GASTOS DE VIAJE</w:t>
      </w:r>
    </w:p>
    <w:p w14:paraId="073223BC" w14:textId="77777777" w:rsidR="00FC066C" w:rsidRPr="00307617" w:rsidRDefault="00FC066C" w:rsidP="00FC066C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bCs/>
        </w:rPr>
      </w:pPr>
      <w:r w:rsidRPr="00307617">
        <w:rPr>
          <w:rFonts w:ascii="Arial" w:hAnsi="Arial" w:cs="Arial"/>
          <w:b/>
          <w:bCs/>
        </w:rPr>
        <w:t>Indemnizaciones percibidas por dietas y gastos de viaje 2022</w:t>
      </w:r>
    </w:p>
    <w:p w14:paraId="299194E7" w14:textId="2D0F0EBF" w:rsidR="00FC066C" w:rsidRPr="00307617" w:rsidRDefault="00FC066C" w:rsidP="00FC066C">
      <w:pPr>
        <w:jc w:val="both"/>
        <w:rPr>
          <w:rFonts w:ascii="Arial" w:hAnsi="Arial" w:cs="Arial"/>
        </w:rPr>
      </w:pPr>
      <w:r w:rsidRPr="00307617">
        <w:rPr>
          <w:rFonts w:ascii="Arial" w:hAnsi="Arial" w:cs="Arial"/>
        </w:rPr>
        <w:t>A continuación, se indican las indemnizaciones por razón del servicio relativas a gastos de viaje de</w:t>
      </w:r>
      <w:r w:rsidR="00E35877">
        <w:rPr>
          <w:rFonts w:ascii="Arial" w:hAnsi="Arial" w:cs="Arial"/>
        </w:rPr>
        <w:t xml:space="preserve"> la</w:t>
      </w:r>
      <w:r w:rsidRPr="00307617">
        <w:rPr>
          <w:rFonts w:ascii="Arial" w:hAnsi="Arial" w:cs="Arial"/>
        </w:rPr>
        <w:t xml:space="preserve"> Geren</w:t>
      </w:r>
      <w:r w:rsidR="00E35877">
        <w:rPr>
          <w:rFonts w:ascii="Arial" w:hAnsi="Arial" w:cs="Arial"/>
        </w:rPr>
        <w:t>cia</w:t>
      </w:r>
      <w:r w:rsidRPr="00307617">
        <w:rPr>
          <w:rFonts w:ascii="Arial" w:hAnsi="Arial" w:cs="Arial"/>
        </w:rPr>
        <w:t xml:space="preserve"> de IDEO durante el ejercicio 202</w:t>
      </w:r>
      <w:r>
        <w:rPr>
          <w:rFonts w:ascii="Arial" w:hAnsi="Arial" w:cs="Arial"/>
        </w:rPr>
        <w:t>2</w:t>
      </w:r>
      <w:r w:rsidRPr="00307617">
        <w:rPr>
          <w:rFonts w:ascii="Arial" w:hAnsi="Arial" w:cs="Arial"/>
        </w:rPr>
        <w:t>, no habiendo percibido dietas en el ejercicio de referencia.</w:t>
      </w:r>
    </w:p>
    <w:tbl>
      <w:tblPr>
        <w:tblStyle w:val="Tablaconcuadrcula"/>
        <w:tblW w:w="0" w:type="auto"/>
        <w:shd w:val="clear" w:color="auto" w:fill="1F3864" w:themeFill="accent1" w:themeFillShade="80"/>
        <w:tblLook w:val="04A0" w:firstRow="1" w:lastRow="0" w:firstColumn="1" w:lastColumn="0" w:noHBand="0" w:noVBand="1"/>
      </w:tblPr>
      <w:tblGrid>
        <w:gridCol w:w="2131"/>
        <w:gridCol w:w="2131"/>
        <w:gridCol w:w="2131"/>
        <w:gridCol w:w="2133"/>
      </w:tblGrid>
      <w:tr w:rsidR="00FC066C" w14:paraId="0C4DC512" w14:textId="77777777" w:rsidTr="00177293">
        <w:trPr>
          <w:trHeight w:val="173"/>
        </w:trPr>
        <w:tc>
          <w:tcPr>
            <w:tcW w:w="8526" w:type="dxa"/>
            <w:gridSpan w:val="4"/>
            <w:tcBorders>
              <w:bottom w:val="single" w:sz="4" w:space="0" w:color="auto"/>
            </w:tcBorders>
            <w:shd w:val="clear" w:color="auto" w:fill="1F3864" w:themeFill="accent1" w:themeFillShade="80"/>
            <w:vAlign w:val="center"/>
          </w:tcPr>
          <w:p w14:paraId="510A1ED5" w14:textId="77777777" w:rsidR="00FC066C" w:rsidRPr="00307617" w:rsidRDefault="00FC066C" w:rsidP="00177293">
            <w:pPr>
              <w:jc w:val="center"/>
              <w:rPr>
                <w:rFonts w:ascii="Arial" w:hAnsi="Arial" w:cs="Arial"/>
              </w:rPr>
            </w:pPr>
            <w:r w:rsidRPr="00307617">
              <w:rPr>
                <w:rFonts w:ascii="Arial" w:hAnsi="Arial" w:cs="Arial"/>
              </w:rPr>
              <w:t>GASTOS, DIETAS Y KM GERENTE AÑO 2021</w:t>
            </w:r>
          </w:p>
        </w:tc>
      </w:tr>
      <w:tr w:rsidR="00FC066C" w14:paraId="74E0C291" w14:textId="77777777" w:rsidTr="00177293">
        <w:trPr>
          <w:trHeight w:val="380"/>
        </w:trPr>
        <w:tc>
          <w:tcPr>
            <w:tcW w:w="2131" w:type="dxa"/>
            <w:vMerge w:val="restart"/>
            <w:shd w:val="clear" w:color="auto" w:fill="FFFFFF" w:themeFill="background1"/>
            <w:vAlign w:val="center"/>
          </w:tcPr>
          <w:p w14:paraId="1E8E0867" w14:textId="77777777" w:rsidR="00FC066C" w:rsidRPr="00307617" w:rsidRDefault="00FC066C" w:rsidP="001772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GERENCIA</w:t>
            </w:r>
          </w:p>
        </w:tc>
        <w:tc>
          <w:tcPr>
            <w:tcW w:w="2131" w:type="dxa"/>
            <w:shd w:val="clear" w:color="auto" w:fill="FFFFFF" w:themeFill="background1"/>
            <w:vAlign w:val="center"/>
          </w:tcPr>
          <w:p w14:paraId="49E5081F" w14:textId="77777777" w:rsidR="00FC066C" w:rsidRDefault="00FC066C" w:rsidP="00177293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Dieta no pernocta</w:t>
            </w:r>
          </w:p>
        </w:tc>
        <w:tc>
          <w:tcPr>
            <w:tcW w:w="2131" w:type="dxa"/>
            <w:shd w:val="clear" w:color="auto" w:fill="FFFFFF" w:themeFill="background1"/>
            <w:vAlign w:val="center"/>
          </w:tcPr>
          <w:p w14:paraId="727569A5" w14:textId="77777777" w:rsidR="00FC066C" w:rsidRDefault="00FC066C" w:rsidP="00177293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Kilometraje</w:t>
            </w:r>
          </w:p>
        </w:tc>
        <w:tc>
          <w:tcPr>
            <w:tcW w:w="2131" w:type="dxa"/>
            <w:shd w:val="clear" w:color="auto" w:fill="FFFFFF" w:themeFill="background1"/>
            <w:vAlign w:val="center"/>
          </w:tcPr>
          <w:p w14:paraId="1D62DDB9" w14:textId="77777777" w:rsidR="00FC066C" w:rsidRDefault="00FC066C" w:rsidP="00177293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Dieta Pernocta</w:t>
            </w:r>
          </w:p>
        </w:tc>
      </w:tr>
      <w:tr w:rsidR="00FC066C" w14:paraId="1C56AA39" w14:textId="77777777" w:rsidTr="00177293">
        <w:trPr>
          <w:trHeight w:val="135"/>
        </w:trPr>
        <w:tc>
          <w:tcPr>
            <w:tcW w:w="2131" w:type="dxa"/>
            <w:vMerge/>
            <w:shd w:val="clear" w:color="auto" w:fill="FFFFFF" w:themeFill="background1"/>
            <w:vAlign w:val="center"/>
          </w:tcPr>
          <w:p w14:paraId="6D953600" w14:textId="77777777" w:rsidR="00FC066C" w:rsidRDefault="00FC066C" w:rsidP="00177293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31" w:type="dxa"/>
            <w:shd w:val="clear" w:color="auto" w:fill="FFFFFF" w:themeFill="background1"/>
            <w:vAlign w:val="center"/>
          </w:tcPr>
          <w:p w14:paraId="10458BA0" w14:textId="77777777" w:rsidR="00FC066C" w:rsidRDefault="00FC066C" w:rsidP="00177293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395,00 €</w:t>
            </w:r>
          </w:p>
        </w:tc>
        <w:tc>
          <w:tcPr>
            <w:tcW w:w="2131" w:type="dxa"/>
            <w:shd w:val="clear" w:color="auto" w:fill="FFFFFF" w:themeFill="background1"/>
            <w:vAlign w:val="center"/>
          </w:tcPr>
          <w:p w14:paraId="570A22B6" w14:textId="77777777" w:rsidR="00FC066C" w:rsidRDefault="00FC066C" w:rsidP="00177293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215,46 €</w:t>
            </w:r>
          </w:p>
        </w:tc>
        <w:tc>
          <w:tcPr>
            <w:tcW w:w="2131" w:type="dxa"/>
            <w:shd w:val="clear" w:color="auto" w:fill="FFFFFF" w:themeFill="background1"/>
            <w:vAlign w:val="center"/>
          </w:tcPr>
          <w:p w14:paraId="3AE272B0" w14:textId="77777777" w:rsidR="00FC066C" w:rsidRDefault="00FC066C" w:rsidP="00177293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36,00 €</w:t>
            </w:r>
          </w:p>
        </w:tc>
      </w:tr>
    </w:tbl>
    <w:p w14:paraId="43CD0FD8" w14:textId="77777777" w:rsidR="00FC066C" w:rsidRDefault="00FC066C" w:rsidP="00FC066C">
      <w:pPr>
        <w:jc w:val="both"/>
        <w:rPr>
          <w:rFonts w:ascii="Arial" w:hAnsi="Arial" w:cs="Arial"/>
          <w:i/>
          <w:iCs/>
        </w:rPr>
      </w:pPr>
    </w:p>
    <w:p w14:paraId="2CE5A1B8" w14:textId="0409A3D7" w:rsidR="00FC066C" w:rsidRDefault="00FC066C" w:rsidP="00FC066C">
      <w:pPr>
        <w:jc w:val="both"/>
        <w:rPr>
          <w:rFonts w:ascii="Arial" w:hAnsi="Arial" w:cs="Arial"/>
        </w:rPr>
      </w:pPr>
      <w:r w:rsidRPr="00307617">
        <w:rPr>
          <w:rFonts w:ascii="Arial" w:hAnsi="Arial" w:cs="Arial"/>
        </w:rPr>
        <w:t xml:space="preserve">En relación al resto de gastos de viaje en los que </w:t>
      </w:r>
      <w:r w:rsidR="00E35877">
        <w:rPr>
          <w:rFonts w:ascii="Arial" w:hAnsi="Arial" w:cs="Arial"/>
        </w:rPr>
        <w:t>incurra el personal trabajador</w:t>
      </w:r>
      <w:r w:rsidRPr="00307617">
        <w:rPr>
          <w:rFonts w:ascii="Arial" w:hAnsi="Arial" w:cs="Arial"/>
        </w:rPr>
        <w:t>, tales como pasajes de avión o barco, el alquiler de vehículos y alojamientos para el desplazamiento del personal cuando se encuentran de viaje, son abonados por la Fundación directamente a la empresa que presta el servicio. Los gastos de parking, taxi o cualquier otro medio de transporte público son abonados a</w:t>
      </w:r>
      <w:r w:rsidR="00E35877">
        <w:rPr>
          <w:rFonts w:ascii="Arial" w:hAnsi="Arial" w:cs="Arial"/>
        </w:rPr>
        <w:t xml:space="preserve"> la persona</w:t>
      </w:r>
      <w:r w:rsidRPr="00307617">
        <w:rPr>
          <w:rFonts w:ascii="Arial" w:hAnsi="Arial" w:cs="Arial"/>
        </w:rPr>
        <w:t xml:space="preserve"> trabajador</w:t>
      </w:r>
      <w:r w:rsidR="00E35877">
        <w:rPr>
          <w:rFonts w:ascii="Arial" w:hAnsi="Arial" w:cs="Arial"/>
        </w:rPr>
        <w:t>a</w:t>
      </w:r>
      <w:r w:rsidRPr="00307617">
        <w:rPr>
          <w:rFonts w:ascii="Arial" w:hAnsi="Arial" w:cs="Arial"/>
        </w:rPr>
        <w:t xml:space="preserve"> previa presentación de la factura correspondiente.</w:t>
      </w:r>
    </w:p>
    <w:p w14:paraId="0079D7EE" w14:textId="77777777" w:rsidR="00FC066C" w:rsidRPr="00307617" w:rsidRDefault="00FC066C" w:rsidP="00FC066C">
      <w:pPr>
        <w:jc w:val="both"/>
        <w:rPr>
          <w:rFonts w:ascii="Arial" w:hAnsi="Arial" w:cs="Arial"/>
        </w:rPr>
      </w:pPr>
    </w:p>
    <w:p w14:paraId="5D5D6EE5" w14:textId="77777777" w:rsidR="00FC066C" w:rsidRPr="00307617" w:rsidRDefault="00FC066C" w:rsidP="00FC066C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bCs/>
        </w:rPr>
      </w:pPr>
      <w:r w:rsidRPr="00307617">
        <w:rPr>
          <w:rFonts w:ascii="Arial" w:hAnsi="Arial" w:cs="Arial"/>
          <w:b/>
          <w:bCs/>
        </w:rPr>
        <w:t>Indemnizaciones percibidas por dietas y gastos de viaje 202</w:t>
      </w:r>
      <w:r>
        <w:rPr>
          <w:rFonts w:ascii="Arial" w:hAnsi="Arial" w:cs="Arial"/>
          <w:b/>
          <w:bCs/>
        </w:rPr>
        <w:t>1</w:t>
      </w:r>
    </w:p>
    <w:p w14:paraId="64743230" w14:textId="6CF624ED" w:rsidR="00FC066C" w:rsidRPr="00307617" w:rsidRDefault="00FC066C" w:rsidP="00FC066C">
      <w:pPr>
        <w:jc w:val="both"/>
        <w:rPr>
          <w:rFonts w:ascii="Arial" w:hAnsi="Arial" w:cs="Arial"/>
        </w:rPr>
      </w:pPr>
      <w:r w:rsidRPr="00307617">
        <w:rPr>
          <w:rFonts w:ascii="Arial" w:hAnsi="Arial" w:cs="Arial"/>
        </w:rPr>
        <w:t>A continuación, se indican las indemnizaciones por razón del servicio relativas a gastos de viaje de</w:t>
      </w:r>
      <w:r w:rsidR="00E35877">
        <w:rPr>
          <w:rFonts w:ascii="Arial" w:hAnsi="Arial" w:cs="Arial"/>
        </w:rPr>
        <w:t xml:space="preserve"> la</w:t>
      </w:r>
      <w:r w:rsidRPr="00307617">
        <w:rPr>
          <w:rFonts w:ascii="Arial" w:hAnsi="Arial" w:cs="Arial"/>
        </w:rPr>
        <w:t xml:space="preserve"> Geren</w:t>
      </w:r>
      <w:r w:rsidR="00E35877">
        <w:rPr>
          <w:rFonts w:ascii="Arial" w:hAnsi="Arial" w:cs="Arial"/>
        </w:rPr>
        <w:t>cia</w:t>
      </w:r>
      <w:r w:rsidRPr="00307617">
        <w:rPr>
          <w:rFonts w:ascii="Arial" w:hAnsi="Arial" w:cs="Arial"/>
        </w:rPr>
        <w:t xml:space="preserve"> de IDEO durante el ejercicio 2021, no habiendo percibido dietas en el ejercicio de referencia.</w:t>
      </w:r>
    </w:p>
    <w:p w14:paraId="58B64F6D" w14:textId="77777777" w:rsidR="00FC066C" w:rsidRDefault="00FC066C" w:rsidP="00FC066C">
      <w:pPr>
        <w:jc w:val="both"/>
        <w:rPr>
          <w:rFonts w:ascii="Arial" w:hAnsi="Arial" w:cs="Arial"/>
          <w:highlight w:val="green"/>
        </w:rPr>
      </w:pPr>
      <w:r>
        <w:rPr>
          <w:rFonts w:ascii="Arial" w:hAnsi="Arial" w:cs="Arial"/>
          <w:noProof/>
          <w14:ligatures w14:val="none"/>
        </w:rPr>
        <w:drawing>
          <wp:inline distT="0" distB="0" distL="0" distR="0" wp14:anchorId="5C5B4BF9" wp14:editId="357E8399">
            <wp:extent cx="5400040" cy="792480"/>
            <wp:effectExtent l="0" t="0" r="0" b="762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1E954" w14:textId="77777777" w:rsidR="00FC066C" w:rsidRDefault="00FC066C" w:rsidP="00FC066C">
      <w:pPr>
        <w:jc w:val="both"/>
        <w:rPr>
          <w:rFonts w:ascii="Arial" w:hAnsi="Arial" w:cs="Arial"/>
        </w:rPr>
      </w:pPr>
    </w:p>
    <w:p w14:paraId="7B312875" w14:textId="7E66B696" w:rsidR="00FC066C" w:rsidRDefault="00FC066C" w:rsidP="00FC066C">
      <w:pPr>
        <w:jc w:val="both"/>
        <w:rPr>
          <w:rFonts w:ascii="Arial" w:hAnsi="Arial" w:cs="Arial"/>
        </w:rPr>
      </w:pPr>
      <w:r w:rsidRPr="00307617">
        <w:rPr>
          <w:rFonts w:ascii="Arial" w:hAnsi="Arial" w:cs="Arial"/>
        </w:rPr>
        <w:t>En relación al resto de gastos de viaje en los que incurra</w:t>
      </w:r>
      <w:r w:rsidR="00E35877">
        <w:rPr>
          <w:rFonts w:ascii="Arial" w:hAnsi="Arial" w:cs="Arial"/>
        </w:rPr>
        <w:t xml:space="preserve"> el personal trabajador</w:t>
      </w:r>
      <w:r w:rsidRPr="00307617">
        <w:rPr>
          <w:rFonts w:ascii="Arial" w:hAnsi="Arial" w:cs="Arial"/>
        </w:rPr>
        <w:t>, tales como pasajes de avión o barco, el alquiler de vehículos y alojamientos para el desplazamiento del personal cuando se encuentran de viaje, son abonados por la Fundación directamente a la empresa que presta el servicio. Los gastos de parking, taxi o cualquier otro medio de transporte público son abonados a</w:t>
      </w:r>
      <w:r w:rsidR="00E35877">
        <w:rPr>
          <w:rFonts w:ascii="Arial" w:hAnsi="Arial" w:cs="Arial"/>
        </w:rPr>
        <w:t xml:space="preserve"> la persona</w:t>
      </w:r>
      <w:r w:rsidRPr="00307617">
        <w:rPr>
          <w:rFonts w:ascii="Arial" w:hAnsi="Arial" w:cs="Arial"/>
        </w:rPr>
        <w:t xml:space="preserve"> trabajador</w:t>
      </w:r>
      <w:r w:rsidR="00E35877">
        <w:rPr>
          <w:rFonts w:ascii="Arial" w:hAnsi="Arial" w:cs="Arial"/>
        </w:rPr>
        <w:t>a</w:t>
      </w:r>
      <w:r w:rsidRPr="00307617">
        <w:rPr>
          <w:rFonts w:ascii="Arial" w:hAnsi="Arial" w:cs="Arial"/>
        </w:rPr>
        <w:t xml:space="preserve"> previa presentación de la factura correspondiente.</w:t>
      </w:r>
    </w:p>
    <w:p w14:paraId="27EA14C1" w14:textId="77777777" w:rsidR="00FC066C" w:rsidRDefault="00FC066C" w:rsidP="00FC066C">
      <w:pPr>
        <w:jc w:val="both"/>
        <w:rPr>
          <w:rFonts w:ascii="Arial" w:hAnsi="Arial" w:cs="Arial"/>
        </w:rPr>
      </w:pPr>
    </w:p>
    <w:p w14:paraId="5A2AFA84" w14:textId="77777777" w:rsidR="00FC066C" w:rsidRDefault="00FC066C" w:rsidP="00FC066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Última revisión: Octubre 2023</w:t>
      </w:r>
    </w:p>
    <w:p w14:paraId="3DD981F4" w14:textId="77777777" w:rsidR="00FC066C" w:rsidRPr="004721EC" w:rsidRDefault="00FC066C" w:rsidP="00FC066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Periodicidad: Revisión anual</w:t>
      </w:r>
    </w:p>
    <w:p w14:paraId="23039157" w14:textId="6AF0169E" w:rsidR="0060487B" w:rsidRDefault="0060487B" w:rsidP="00FC066C">
      <w:pPr>
        <w:pStyle w:val="Standard"/>
        <w:jc w:val="both"/>
      </w:pPr>
    </w:p>
    <w:p w14:paraId="5AEB7BB0" w14:textId="77777777" w:rsidR="0060487B" w:rsidRDefault="0060487B" w:rsidP="004215EE">
      <w:pPr>
        <w:tabs>
          <w:tab w:val="left" w:pos="924"/>
        </w:tabs>
      </w:pPr>
    </w:p>
    <w:sectPr w:rsidR="0060487B" w:rsidSect="009D40BA">
      <w:headerReference w:type="default" r:id="rId8"/>
      <w:footerReference w:type="default" r:id="rId9"/>
      <w:pgSz w:w="11906" w:h="16838"/>
      <w:pgMar w:top="1701" w:right="1134" w:bottom="1134" w:left="1134" w:header="720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A0ECD" w14:textId="77777777" w:rsidR="00C61A3B" w:rsidRDefault="00C61A3B">
      <w:r>
        <w:separator/>
      </w:r>
    </w:p>
  </w:endnote>
  <w:endnote w:type="continuationSeparator" w:id="0">
    <w:p w14:paraId="626913F2" w14:textId="77777777" w:rsidR="00C61A3B" w:rsidRDefault="00C61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66" w:type="dxa"/>
      <w:tblInd w:w="54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855"/>
      <w:gridCol w:w="2855"/>
      <w:gridCol w:w="2856"/>
    </w:tblGrid>
    <w:tr w:rsidR="0001773D" w14:paraId="6BD4FCAA" w14:textId="77777777">
      <w:trPr>
        <w:trHeight w:val="269"/>
      </w:trPr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44D902A" w14:textId="77777777" w:rsidR="00000000" w:rsidRDefault="00736E4E">
          <w:pPr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Avenida Primero de Mayo,12 3º Derecha</w:t>
          </w:r>
        </w:p>
        <w:p w14:paraId="2EA045E5" w14:textId="77777777" w:rsidR="00000000" w:rsidRDefault="00736E4E">
          <w:pPr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35002 Las Palmas de Gran Canaria</w:t>
          </w:r>
        </w:p>
        <w:p w14:paraId="55A6233A" w14:textId="77777777" w:rsidR="00000000" w:rsidRDefault="00736E4E">
          <w:pPr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Tel. 928 36 66 00 | Fax, 928 43 37 57</w:t>
          </w:r>
        </w:p>
      </w:tc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1A25B62" w14:textId="77777777" w:rsidR="00000000" w:rsidRDefault="00736E4E">
          <w:pPr>
            <w:jc w:val="center"/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CIF.: G35657048</w:t>
          </w:r>
        </w:p>
        <w:p w14:paraId="2C98AD59" w14:textId="77777777" w:rsidR="00000000" w:rsidRDefault="00736E4E">
          <w:pPr>
            <w:jc w:val="center"/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Inscrita en el Registro de Fundaciones Canarias con el número 150</w:t>
          </w:r>
        </w:p>
        <w:p w14:paraId="783EF4A3" w14:textId="77777777" w:rsidR="00000000" w:rsidRDefault="00736E4E">
          <w:pPr>
            <w:jc w:val="center"/>
            <w:rPr>
              <w:rFonts w:ascii="Arial" w:eastAsia="Calibri" w:hAnsi="Arial" w:cs="Arial"/>
              <w:b/>
              <w:bCs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b/>
              <w:bCs/>
              <w:kern w:val="0"/>
              <w:sz w:val="12"/>
              <w:szCs w:val="12"/>
            </w:rPr>
            <w:t>www.fundacionideo.org</w:t>
          </w:r>
        </w:p>
      </w:tc>
      <w:tc>
        <w:tcPr>
          <w:tcW w:w="285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23C1218" w14:textId="77777777" w:rsidR="00000000" w:rsidRDefault="00736E4E">
          <w:pPr>
            <w:jc w:val="right"/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Ctra. Subida El Mayorazgo 3, 2ª/4ª</w:t>
          </w:r>
        </w:p>
        <w:p w14:paraId="758EE660" w14:textId="77777777" w:rsidR="00000000" w:rsidRDefault="00736E4E">
          <w:pPr>
            <w:jc w:val="right"/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38110 Santa Cruz de Tenerife</w:t>
          </w:r>
        </w:p>
        <w:p w14:paraId="0628F1E8" w14:textId="77777777" w:rsidR="00000000" w:rsidRDefault="00736E4E">
          <w:pPr>
            <w:jc w:val="right"/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Tel. 922 63 06 90 | Fax.  922 63 07 06</w:t>
          </w:r>
        </w:p>
      </w:tc>
    </w:tr>
  </w:tbl>
  <w:p w14:paraId="64EDE61D" w14:textId="77777777" w:rsidR="00000000" w:rsidRDefault="00736E4E">
    <w:pPr>
      <w:pStyle w:val="Piedepgina"/>
      <w:jc w:val="right"/>
    </w:pPr>
    <w:r>
      <w:rPr>
        <w:rFonts w:ascii="Arial" w:hAnsi="Arial" w:cs="Arial"/>
        <w:sz w:val="18"/>
        <w:szCs w:val="18"/>
      </w:rPr>
      <w:t xml:space="preserve">Página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PAGE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de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NUMPAGES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</w:p>
  <w:p w14:paraId="15A1D728" w14:textId="77777777" w:rsidR="00000000" w:rsidRDefault="00000000">
    <w:pPr>
      <w:pStyle w:val="Piedepgina"/>
      <w:jc w:val="center"/>
      <w:rPr>
        <w:rFonts w:ascii="Arial" w:hAnsi="Arial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5EFF9" w14:textId="77777777" w:rsidR="00C61A3B" w:rsidRDefault="00C61A3B">
      <w:r>
        <w:rPr>
          <w:color w:val="000000"/>
        </w:rPr>
        <w:separator/>
      </w:r>
    </w:p>
  </w:footnote>
  <w:footnote w:type="continuationSeparator" w:id="0">
    <w:p w14:paraId="1B9530DA" w14:textId="77777777" w:rsidR="00C61A3B" w:rsidRDefault="00C61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74B98" w14:textId="77777777" w:rsidR="00000000" w:rsidRDefault="00736E4E">
    <w:pPr>
      <w:pStyle w:val="Encabezado"/>
      <w:jc w:val="right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603B32" wp14:editId="78CB9D1D">
              <wp:simplePos x="0" y="0"/>
              <wp:positionH relativeFrom="column">
                <wp:posOffset>4225290</wp:posOffset>
              </wp:positionH>
              <wp:positionV relativeFrom="paragraph">
                <wp:posOffset>-281940</wp:posOffset>
              </wp:positionV>
              <wp:extent cx="2468880" cy="320040"/>
              <wp:effectExtent l="0" t="0" r="7620" b="3810"/>
              <wp:wrapTight wrapText="bothSides">
                <wp:wrapPolygon edited="0">
                  <wp:start x="0" y="0"/>
                  <wp:lineTo x="0" y="20571"/>
                  <wp:lineTo x="21500" y="20571"/>
                  <wp:lineTo x="21500" y="0"/>
                  <wp:lineTo x="0" y="0"/>
                </wp:wrapPolygon>
              </wp:wrapTight>
              <wp:docPr id="1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8880" cy="320040"/>
                      </a:xfrm>
                      <a:prstGeom prst="rect">
                        <a:avLst/>
                      </a:prstGeom>
                      <a:solidFill>
                        <a:srgbClr val="404F94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3D3A525" w14:textId="77777777" w:rsidR="00000000" w:rsidRDefault="00736E4E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 xml:space="preserve">DOCUMENTO </w:t>
                          </w:r>
                          <w:r w:rsidR="009526ED"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EXTERN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O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603B3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32.7pt;margin-top:-22.2pt;width:194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" fillcolor="#404f94" stroked="f">
              <v:textbox>
                <w:txbxContent>
                  <w:p w14:paraId="43D3A525" w14:textId="77777777" w:rsidR="0001773D" w:rsidRDefault="00736E4E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 xml:space="preserve">DOCUMENTO </w:t>
                    </w:r>
                    <w:r w:rsidR="009526ED"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EXTERN</w:t>
                    </w: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36576B54" wp14:editId="52BD50DA">
          <wp:simplePos x="0" y="0"/>
          <wp:positionH relativeFrom="page">
            <wp:posOffset>-13331</wp:posOffset>
          </wp:positionH>
          <wp:positionV relativeFrom="paragraph">
            <wp:posOffset>-140973</wp:posOffset>
          </wp:positionV>
          <wp:extent cx="7559043" cy="915671"/>
          <wp:effectExtent l="0" t="0" r="3807" b="0"/>
          <wp:wrapTopAndBottom/>
          <wp:docPr id="2" name="gráfico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043" cy="9156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61D0C"/>
    <w:multiLevelType w:val="hybridMultilevel"/>
    <w:tmpl w:val="2FE02A0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52730"/>
    <w:multiLevelType w:val="multilevel"/>
    <w:tmpl w:val="2E8E7B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8694B"/>
    <w:multiLevelType w:val="multilevel"/>
    <w:tmpl w:val="6E3A25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num w:numId="1" w16cid:durableId="1472558144">
    <w:abstractNumId w:val="2"/>
  </w:num>
  <w:num w:numId="2" w16cid:durableId="878280408">
    <w:abstractNumId w:val="1"/>
  </w:num>
  <w:num w:numId="3" w16cid:durableId="1380670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66C"/>
    <w:rsid w:val="00061A41"/>
    <w:rsid w:val="00402973"/>
    <w:rsid w:val="004215EE"/>
    <w:rsid w:val="0060487B"/>
    <w:rsid w:val="00644EA1"/>
    <w:rsid w:val="007169AF"/>
    <w:rsid w:val="00736E4E"/>
    <w:rsid w:val="0090450C"/>
    <w:rsid w:val="009526ED"/>
    <w:rsid w:val="009D40BA"/>
    <w:rsid w:val="00B5396D"/>
    <w:rsid w:val="00C61A3B"/>
    <w:rsid w:val="00D41F20"/>
    <w:rsid w:val="00E35877"/>
    <w:rsid w:val="00FC066C"/>
    <w:rsid w:val="00FD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BC7A62"/>
  <w15:docId w15:val="{BB1A7C5C-91D6-4BEF-B905-4B2D447C9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 Unicode MS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66C"/>
    <w:pPr>
      <w:widowControl/>
      <w:autoSpaceDN/>
      <w:spacing w:after="160" w:line="259" w:lineRule="auto"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PiedepginaCar">
    <w:name w:val="Pie de página Car"/>
    <w:basedOn w:val="Fuentedeprrafopredeter"/>
  </w:style>
  <w:style w:type="character" w:customStyle="1" w:styleId="EncabezadoCar">
    <w:name w:val="Encabezado Car"/>
    <w:basedOn w:val="Fuentedeprrafopredeter"/>
  </w:style>
  <w:style w:type="paragraph" w:styleId="Prrafodelista">
    <w:name w:val="List Paragraph"/>
    <w:basedOn w:val="Normal"/>
    <w:uiPriority w:val="34"/>
    <w:qFormat/>
    <w:rsid w:val="00FC066C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rsid w:val="00FC066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FC066C"/>
    <w:rPr>
      <w:rFonts w:asciiTheme="minorHAnsi" w:eastAsiaTheme="minorEastAsia" w:hAnsiTheme="minorHAnsi" w:cstheme="minorBidi"/>
      <w:color w:val="5A5A5A" w:themeColor="text1" w:themeTint="A5"/>
      <w:spacing w:val="15"/>
      <w:kern w:val="2"/>
      <w:sz w:val="22"/>
      <w:szCs w:val="22"/>
      <w:lang w:eastAsia="en-US" w:bidi="ar-SA"/>
      <w14:ligatures w14:val="standardContextual"/>
    </w:rPr>
  </w:style>
  <w:style w:type="table" w:styleId="Tablaconcuadrcula">
    <w:name w:val="Table Grid"/>
    <w:basedOn w:val="Tablanormal"/>
    <w:uiPriority w:val="39"/>
    <w:rsid w:val="00FC0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C0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unrol\Desktop\DOCUMENTO%20EXTERN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DOCUMENTO EXTERNO</Template>
  <TotalTime>1</TotalTime>
  <Pages>1</Pages>
  <Words>270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Comunicaciones Ideo</cp:lastModifiedBy>
  <cp:revision>2</cp:revision>
  <cp:lastPrinted>2022-12-02T15:22:00Z</cp:lastPrinted>
  <dcterms:created xsi:type="dcterms:W3CDTF">2023-10-19T12:50:00Z</dcterms:created>
  <dcterms:modified xsi:type="dcterms:W3CDTF">2023-11-14T11:44:00Z</dcterms:modified>
</cp:coreProperties>
</file>