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F83A" w14:textId="77777777" w:rsidR="00556BA4" w:rsidRDefault="00822B39">
      <w:pPr>
        <w:pStyle w:val="Standard"/>
        <w:jc w:val="center"/>
        <w:rPr>
          <w:rFonts w:ascii="Arial" w:hAnsi="Arial" w:cs="Arial"/>
          <w:b/>
          <w:bCs/>
          <w:sz w:val="28"/>
          <w:szCs w:val="28"/>
        </w:rPr>
      </w:pPr>
      <w:r>
        <w:rPr>
          <w:rFonts w:ascii="Arial" w:hAnsi="Arial" w:cs="Arial"/>
          <w:b/>
          <w:bCs/>
          <w:sz w:val="28"/>
          <w:szCs w:val="28"/>
        </w:rPr>
        <w:t>FUNCIONES DE LA GERENCIA</w:t>
      </w:r>
    </w:p>
    <w:p w14:paraId="00E586BE" w14:textId="77777777" w:rsidR="00556BA4" w:rsidRDefault="00556BA4">
      <w:pPr>
        <w:pStyle w:val="Standard"/>
        <w:jc w:val="center"/>
        <w:rPr>
          <w:rFonts w:ascii="Arial" w:hAnsi="Arial" w:cs="Arial"/>
        </w:rPr>
      </w:pPr>
    </w:p>
    <w:p w14:paraId="006EC6F2" w14:textId="77777777" w:rsidR="00556BA4" w:rsidRDefault="00556BA4">
      <w:pPr>
        <w:pStyle w:val="Standard"/>
        <w:jc w:val="both"/>
        <w:rPr>
          <w:rFonts w:ascii="Arial" w:hAnsi="Arial" w:cs="Arial"/>
          <w:sz w:val="28"/>
          <w:szCs w:val="28"/>
        </w:rPr>
      </w:pPr>
    </w:p>
    <w:p w14:paraId="34D2F3EE" w14:textId="77777777" w:rsidR="00556BA4" w:rsidRDefault="00822B39">
      <w:pPr>
        <w:pStyle w:val="card-text"/>
        <w:spacing w:before="0"/>
        <w:jc w:val="both"/>
        <w:rPr>
          <w:rFonts w:ascii="Arial" w:hAnsi="Arial" w:cs="Arial"/>
          <w:color w:val="212529"/>
          <w:sz w:val="22"/>
          <w:szCs w:val="22"/>
        </w:rPr>
      </w:pPr>
      <w:r>
        <w:rPr>
          <w:rFonts w:ascii="Arial" w:hAnsi="Arial" w:cs="Arial"/>
          <w:color w:val="212529"/>
          <w:sz w:val="22"/>
          <w:szCs w:val="22"/>
        </w:rPr>
        <w:t>Las funciones de la Gerencia tendentes a conseguir los objetivos y fines de la Fundación definidos en sus Estatutos, siguiendo las directrices del Patronato, son las siguientes:</w:t>
      </w:r>
    </w:p>
    <w:p w14:paraId="1BE4B16A" w14:textId="77777777" w:rsidR="00556BA4" w:rsidRDefault="00822B39">
      <w:pPr>
        <w:pStyle w:val="card-text"/>
        <w:spacing w:before="0"/>
        <w:jc w:val="both"/>
      </w:pPr>
      <w:r>
        <w:rPr>
          <w:rFonts w:ascii="Arial" w:hAnsi="Arial" w:cs="Arial"/>
          <w:b/>
          <w:bCs/>
          <w:i/>
          <w:iCs/>
          <w:color w:val="212529"/>
          <w:sz w:val="22"/>
          <w:szCs w:val="22"/>
        </w:rPr>
        <w:t>a)</w:t>
      </w:r>
      <w:r>
        <w:rPr>
          <w:rFonts w:ascii="Arial" w:hAnsi="Arial" w:cs="Arial"/>
          <w:i/>
          <w:iCs/>
          <w:color w:val="212529"/>
          <w:sz w:val="22"/>
          <w:szCs w:val="22"/>
        </w:rPr>
        <w:t xml:space="preserve"> Cumplir y hacer cumplir los </w:t>
      </w:r>
      <w:r>
        <w:rPr>
          <w:rFonts w:ascii="Arial" w:hAnsi="Arial" w:cs="Arial"/>
          <w:i/>
          <w:iCs/>
          <w:color w:val="212529"/>
          <w:sz w:val="22"/>
          <w:szCs w:val="22"/>
        </w:rPr>
        <w:t>acuerdos del Patronato y las instrucciones de su presidente, impartidas en el marco de sus atribuciones.</w:t>
      </w:r>
    </w:p>
    <w:p w14:paraId="2F76E053" w14:textId="77777777" w:rsidR="00556BA4" w:rsidRDefault="00822B39">
      <w:pPr>
        <w:pStyle w:val="card-text"/>
        <w:spacing w:before="0"/>
        <w:jc w:val="both"/>
      </w:pPr>
      <w:r>
        <w:rPr>
          <w:rFonts w:ascii="Arial" w:hAnsi="Arial" w:cs="Arial"/>
          <w:b/>
          <w:bCs/>
          <w:i/>
          <w:iCs/>
          <w:color w:val="212529"/>
          <w:sz w:val="22"/>
          <w:szCs w:val="22"/>
        </w:rPr>
        <w:t>b)</w:t>
      </w:r>
      <w:r>
        <w:rPr>
          <w:rFonts w:ascii="Arial" w:hAnsi="Arial" w:cs="Arial"/>
          <w:i/>
          <w:iCs/>
          <w:color w:val="212529"/>
          <w:sz w:val="22"/>
          <w:szCs w:val="22"/>
        </w:rPr>
        <w:t> Dirigir y gestionar las actividades y operaciones de la Fundación.</w:t>
      </w:r>
    </w:p>
    <w:p w14:paraId="7E88A3CE" w14:textId="77777777" w:rsidR="00556BA4" w:rsidRDefault="00822B39">
      <w:pPr>
        <w:pStyle w:val="card-text"/>
        <w:spacing w:before="0"/>
        <w:jc w:val="both"/>
      </w:pPr>
      <w:r>
        <w:rPr>
          <w:rFonts w:ascii="Arial" w:hAnsi="Arial" w:cs="Arial"/>
          <w:b/>
          <w:bCs/>
          <w:i/>
          <w:iCs/>
          <w:color w:val="212529"/>
          <w:sz w:val="22"/>
          <w:szCs w:val="22"/>
        </w:rPr>
        <w:t>c)</w:t>
      </w:r>
      <w:r>
        <w:rPr>
          <w:rFonts w:ascii="Arial" w:hAnsi="Arial" w:cs="Arial"/>
          <w:i/>
          <w:iCs/>
          <w:color w:val="212529"/>
          <w:sz w:val="22"/>
          <w:szCs w:val="22"/>
        </w:rPr>
        <w:t> Elaborar y proponer al Patronato el proyecto de presupuesto de explotación y d</w:t>
      </w:r>
      <w:r>
        <w:rPr>
          <w:rFonts w:ascii="Arial" w:hAnsi="Arial" w:cs="Arial"/>
          <w:i/>
          <w:iCs/>
          <w:color w:val="212529"/>
          <w:sz w:val="22"/>
          <w:szCs w:val="22"/>
        </w:rPr>
        <w:t>e capital y, en su caso, las modificaciones a que den lugar, así como el balance, la cuenta de resultados y la memoria.</w:t>
      </w:r>
    </w:p>
    <w:p w14:paraId="5B01219D" w14:textId="77777777" w:rsidR="00556BA4" w:rsidRDefault="00822B39">
      <w:pPr>
        <w:pStyle w:val="card-text"/>
        <w:spacing w:before="0"/>
        <w:jc w:val="both"/>
      </w:pPr>
      <w:r>
        <w:rPr>
          <w:rFonts w:ascii="Arial" w:hAnsi="Arial" w:cs="Arial"/>
          <w:b/>
          <w:bCs/>
          <w:i/>
          <w:iCs/>
          <w:color w:val="212529"/>
          <w:sz w:val="22"/>
          <w:szCs w:val="22"/>
        </w:rPr>
        <w:t>d)</w:t>
      </w:r>
      <w:r>
        <w:rPr>
          <w:rFonts w:ascii="Arial" w:hAnsi="Arial" w:cs="Arial"/>
          <w:i/>
          <w:iCs/>
          <w:color w:val="212529"/>
          <w:sz w:val="22"/>
          <w:szCs w:val="22"/>
        </w:rPr>
        <w:t> Gestionar y administrar con carácter ordinario el patrimonio de la Fundación, de acuerdo con las atribuciones que al respecto le haya</w:t>
      </w:r>
      <w:r>
        <w:rPr>
          <w:rFonts w:ascii="Arial" w:hAnsi="Arial" w:cs="Arial"/>
          <w:i/>
          <w:iCs/>
          <w:color w:val="212529"/>
          <w:sz w:val="22"/>
          <w:szCs w:val="22"/>
        </w:rPr>
        <w:t xml:space="preserve"> conferido el Patronato.</w:t>
      </w:r>
    </w:p>
    <w:p w14:paraId="55736B5C" w14:textId="77777777" w:rsidR="00556BA4" w:rsidRDefault="00822B39">
      <w:pPr>
        <w:pStyle w:val="card-text"/>
        <w:spacing w:before="0"/>
        <w:jc w:val="both"/>
      </w:pPr>
      <w:r>
        <w:rPr>
          <w:rFonts w:ascii="Arial" w:hAnsi="Arial" w:cs="Arial"/>
          <w:b/>
          <w:bCs/>
          <w:i/>
          <w:iCs/>
          <w:color w:val="212529"/>
          <w:sz w:val="22"/>
          <w:szCs w:val="22"/>
        </w:rPr>
        <w:t>e)</w:t>
      </w:r>
      <w:r>
        <w:rPr>
          <w:rFonts w:ascii="Arial" w:hAnsi="Arial" w:cs="Arial"/>
          <w:i/>
          <w:iCs/>
          <w:color w:val="212529"/>
          <w:sz w:val="22"/>
          <w:szCs w:val="22"/>
        </w:rPr>
        <w:t> Proceder a la ordenación de pagos y a la gestión de la tesorería, de acuerdo con los criterios aprobados por el Patronato o, en su defecto, con criterios de un buen gestor, así como supervisar la contabilidad de la Fundación y v</w:t>
      </w:r>
      <w:r>
        <w:rPr>
          <w:rFonts w:ascii="Arial" w:hAnsi="Arial" w:cs="Arial"/>
          <w:i/>
          <w:iCs/>
          <w:color w:val="212529"/>
          <w:sz w:val="22"/>
          <w:szCs w:val="22"/>
        </w:rPr>
        <w:t>igilar el correcto cumplimiento de los principios y criterios que resulten aplicables.</w:t>
      </w:r>
    </w:p>
    <w:p w14:paraId="47EA94C5" w14:textId="77777777" w:rsidR="00556BA4" w:rsidRDefault="00822B39">
      <w:pPr>
        <w:pStyle w:val="card-text"/>
        <w:spacing w:before="0"/>
        <w:jc w:val="both"/>
      </w:pPr>
      <w:r>
        <w:rPr>
          <w:rFonts w:ascii="Arial" w:hAnsi="Arial" w:cs="Arial"/>
          <w:b/>
          <w:bCs/>
          <w:i/>
          <w:iCs/>
          <w:color w:val="212529"/>
          <w:sz w:val="22"/>
          <w:szCs w:val="22"/>
        </w:rPr>
        <w:t>f)</w:t>
      </w:r>
      <w:r>
        <w:rPr>
          <w:rFonts w:ascii="Arial" w:hAnsi="Arial" w:cs="Arial"/>
          <w:i/>
          <w:iCs/>
          <w:color w:val="212529"/>
          <w:sz w:val="22"/>
          <w:szCs w:val="22"/>
        </w:rPr>
        <w:t> Adquirir los bienes y servicios y contratar las obras y los suministros de la Fundación dentro de las cantidades y límites que, a este respecto, haya aprobado el Patr</w:t>
      </w:r>
      <w:r>
        <w:rPr>
          <w:rFonts w:ascii="Arial" w:hAnsi="Arial" w:cs="Arial"/>
          <w:i/>
          <w:iCs/>
          <w:color w:val="212529"/>
          <w:sz w:val="22"/>
          <w:szCs w:val="22"/>
        </w:rPr>
        <w:t>onato, sin perjuicio de las delegaciones que éste último le haya atribuido.</w:t>
      </w:r>
    </w:p>
    <w:p w14:paraId="0D5A1612" w14:textId="77777777" w:rsidR="00556BA4" w:rsidRDefault="00822B39">
      <w:pPr>
        <w:pStyle w:val="card-text"/>
        <w:spacing w:before="0"/>
        <w:jc w:val="both"/>
      </w:pPr>
      <w:r>
        <w:rPr>
          <w:rFonts w:ascii="Arial" w:hAnsi="Arial" w:cs="Arial"/>
          <w:b/>
          <w:bCs/>
          <w:i/>
          <w:iCs/>
          <w:color w:val="212529"/>
          <w:sz w:val="22"/>
          <w:szCs w:val="22"/>
        </w:rPr>
        <w:t>g)</w:t>
      </w:r>
      <w:r>
        <w:rPr>
          <w:rFonts w:ascii="Arial" w:hAnsi="Arial" w:cs="Arial"/>
          <w:i/>
          <w:iCs/>
          <w:color w:val="212529"/>
          <w:sz w:val="22"/>
          <w:szCs w:val="22"/>
        </w:rPr>
        <w:t> Desarrollar las políticas de personal bajo las directrices del Patronato y, con esta finalidad, seleccionar el personal, suscribir y rescindir contratos, ejecutar los acuerdos d</w:t>
      </w:r>
      <w:r>
        <w:rPr>
          <w:rFonts w:ascii="Arial" w:hAnsi="Arial" w:cs="Arial"/>
          <w:i/>
          <w:iCs/>
          <w:color w:val="212529"/>
          <w:sz w:val="22"/>
          <w:szCs w:val="22"/>
        </w:rPr>
        <w:t>el Patronato en materia de retribución, acordar sanciones, realizar la dirección superior del personal al servicio de la Fundación y todas aquellas que, en materia, le sean encomendadas.</w:t>
      </w:r>
    </w:p>
    <w:p w14:paraId="540D7579" w14:textId="77777777" w:rsidR="00556BA4" w:rsidRDefault="00822B39">
      <w:pPr>
        <w:pStyle w:val="card-text"/>
        <w:spacing w:before="0"/>
        <w:jc w:val="both"/>
      </w:pPr>
      <w:r>
        <w:rPr>
          <w:rFonts w:ascii="Arial" w:hAnsi="Arial" w:cs="Arial"/>
          <w:b/>
          <w:bCs/>
          <w:i/>
          <w:iCs/>
          <w:color w:val="212529"/>
          <w:sz w:val="22"/>
          <w:szCs w:val="22"/>
        </w:rPr>
        <w:t>h)</w:t>
      </w:r>
      <w:r>
        <w:rPr>
          <w:rFonts w:ascii="Arial" w:hAnsi="Arial" w:cs="Arial"/>
          <w:i/>
          <w:iCs/>
          <w:color w:val="212529"/>
          <w:sz w:val="22"/>
          <w:szCs w:val="22"/>
        </w:rPr>
        <w:t> Mantener las relaciones con los órganos de representación del pers</w:t>
      </w:r>
      <w:r>
        <w:rPr>
          <w:rFonts w:ascii="Arial" w:hAnsi="Arial" w:cs="Arial"/>
          <w:i/>
          <w:iCs/>
          <w:color w:val="212529"/>
          <w:sz w:val="22"/>
          <w:szCs w:val="22"/>
        </w:rPr>
        <w:t>onal al servicio de la Fundación.</w:t>
      </w:r>
    </w:p>
    <w:p w14:paraId="236080FE" w14:textId="77777777" w:rsidR="00556BA4" w:rsidRDefault="00822B39">
      <w:pPr>
        <w:pStyle w:val="card-text"/>
        <w:spacing w:before="0"/>
        <w:jc w:val="both"/>
      </w:pPr>
      <w:r>
        <w:rPr>
          <w:rFonts w:ascii="Arial" w:hAnsi="Arial" w:cs="Arial"/>
          <w:b/>
          <w:bCs/>
          <w:i/>
          <w:iCs/>
          <w:color w:val="212529"/>
          <w:sz w:val="22"/>
          <w:szCs w:val="22"/>
        </w:rPr>
        <w:t>i)</w:t>
      </w:r>
      <w:r>
        <w:rPr>
          <w:rFonts w:ascii="Arial" w:hAnsi="Arial" w:cs="Arial"/>
          <w:i/>
          <w:iCs/>
          <w:color w:val="212529"/>
          <w:sz w:val="22"/>
          <w:szCs w:val="22"/>
        </w:rPr>
        <w:t> Elaborar y proponer al Patronato el </w:t>
      </w:r>
      <w:r>
        <w:rPr>
          <w:rFonts w:ascii="Arial" w:hAnsi="Arial" w:cs="Arial"/>
          <w:b/>
          <w:bCs/>
          <w:i/>
          <w:iCs/>
          <w:color w:val="212529"/>
          <w:sz w:val="22"/>
          <w:szCs w:val="22"/>
        </w:rPr>
        <w:t>Plan de Actuación de la Fundación</w:t>
      </w:r>
      <w:r>
        <w:rPr>
          <w:rFonts w:ascii="Arial" w:hAnsi="Arial" w:cs="Arial"/>
          <w:i/>
          <w:iCs/>
          <w:color w:val="212529"/>
          <w:sz w:val="22"/>
          <w:szCs w:val="22"/>
        </w:rPr>
        <w:t> y los programas y proyectos que hayan de desarrollarse para su ejecución.</w:t>
      </w:r>
    </w:p>
    <w:p w14:paraId="4841688A" w14:textId="77777777" w:rsidR="00556BA4" w:rsidRDefault="00822B39">
      <w:pPr>
        <w:pStyle w:val="card-text"/>
        <w:spacing w:before="0"/>
        <w:jc w:val="both"/>
      </w:pPr>
      <w:r>
        <w:rPr>
          <w:rFonts w:ascii="Arial" w:hAnsi="Arial" w:cs="Arial"/>
          <w:b/>
          <w:bCs/>
          <w:i/>
          <w:iCs/>
          <w:color w:val="212529"/>
          <w:sz w:val="22"/>
          <w:szCs w:val="22"/>
        </w:rPr>
        <w:t>j)</w:t>
      </w:r>
      <w:r>
        <w:rPr>
          <w:rFonts w:ascii="Arial" w:hAnsi="Arial" w:cs="Arial"/>
          <w:i/>
          <w:iCs/>
          <w:color w:val="212529"/>
          <w:sz w:val="22"/>
          <w:szCs w:val="22"/>
        </w:rPr>
        <w:t xml:space="preserve"> Informar, con la periodicidad que legal o </w:t>
      </w:r>
      <w:r>
        <w:rPr>
          <w:rFonts w:ascii="Arial" w:hAnsi="Arial" w:cs="Arial"/>
          <w:i/>
          <w:iCs/>
          <w:color w:val="212529"/>
          <w:sz w:val="22"/>
          <w:szCs w:val="22"/>
        </w:rPr>
        <w:t>reglamentariamente se determine, de las actividades y resultados de la gestión de la Fundación.</w:t>
      </w:r>
    </w:p>
    <w:p w14:paraId="10544EED" w14:textId="77777777" w:rsidR="00556BA4" w:rsidRDefault="00822B39">
      <w:pPr>
        <w:pStyle w:val="card-text"/>
        <w:spacing w:before="0"/>
        <w:jc w:val="both"/>
      </w:pPr>
      <w:r>
        <w:rPr>
          <w:rFonts w:ascii="Arial" w:hAnsi="Arial" w:cs="Arial"/>
          <w:b/>
          <w:bCs/>
          <w:i/>
          <w:iCs/>
          <w:color w:val="212529"/>
          <w:sz w:val="22"/>
          <w:szCs w:val="22"/>
        </w:rPr>
        <w:t>k)</w:t>
      </w:r>
      <w:r>
        <w:rPr>
          <w:rFonts w:ascii="Arial" w:hAnsi="Arial" w:cs="Arial"/>
          <w:i/>
          <w:iCs/>
          <w:color w:val="212529"/>
          <w:sz w:val="22"/>
          <w:szCs w:val="22"/>
        </w:rPr>
        <w:t> Cualesquiera otras funciones propias de la Dirección o que le sean atribuidas por el Patronato.</w:t>
      </w:r>
    </w:p>
    <w:p w14:paraId="0D6496F1" w14:textId="77777777" w:rsidR="00556BA4" w:rsidRDefault="00822B39">
      <w:pPr>
        <w:pStyle w:val="card-text"/>
        <w:spacing w:before="0"/>
        <w:jc w:val="both"/>
        <w:rPr>
          <w:rFonts w:ascii="Arial" w:hAnsi="Arial" w:cs="Arial"/>
          <w:color w:val="212529"/>
          <w:sz w:val="22"/>
          <w:szCs w:val="22"/>
        </w:rPr>
      </w:pPr>
      <w:r>
        <w:rPr>
          <w:rFonts w:ascii="Arial" w:hAnsi="Arial" w:cs="Arial"/>
          <w:color w:val="212529"/>
          <w:sz w:val="22"/>
          <w:szCs w:val="22"/>
        </w:rPr>
        <w:t xml:space="preserve">En caso de urgencia y ausencia del presidente, </w:t>
      </w:r>
      <w:r>
        <w:rPr>
          <w:rFonts w:ascii="Arial" w:hAnsi="Arial" w:cs="Arial"/>
          <w:color w:val="212529"/>
          <w:sz w:val="22"/>
          <w:szCs w:val="22"/>
        </w:rPr>
        <w:t>ejercerá las acciones, excepciones, recursos y reclamaciones judiciales y administrativas necesarias en la defensa de los derechos e intereses de la Fundación, comunicándolo al presidente y dando cuenta al Patronato en la primera reunión que se realice.</w:t>
      </w:r>
    </w:p>
    <w:p w14:paraId="66FF61E8" w14:textId="77777777" w:rsidR="00556BA4" w:rsidRDefault="00822B39">
      <w:pPr>
        <w:pStyle w:val="card-text"/>
        <w:spacing w:before="0" w:after="0"/>
        <w:jc w:val="both"/>
      </w:pPr>
      <w:r>
        <w:rPr>
          <w:rFonts w:ascii="Arial" w:hAnsi="Arial" w:cs="Arial"/>
          <w:b/>
          <w:bCs/>
          <w:i/>
          <w:iCs/>
          <w:color w:val="212529"/>
          <w:sz w:val="22"/>
          <w:szCs w:val="22"/>
        </w:rPr>
        <w:t>Es</w:t>
      </w:r>
      <w:r>
        <w:rPr>
          <w:rFonts w:ascii="Arial" w:hAnsi="Arial" w:cs="Arial"/>
          <w:b/>
          <w:bCs/>
          <w:i/>
          <w:iCs/>
          <w:color w:val="212529"/>
          <w:sz w:val="22"/>
          <w:szCs w:val="22"/>
        </w:rPr>
        <w:t>ta información no ha sufrido cambios</w:t>
      </w:r>
    </w:p>
    <w:p w14:paraId="6E5BF09F" w14:textId="77777777" w:rsidR="00556BA4" w:rsidRDefault="00556BA4">
      <w:pPr>
        <w:pStyle w:val="Standard"/>
        <w:jc w:val="both"/>
        <w:rPr>
          <w:rFonts w:ascii="Arial" w:hAnsi="Arial" w:cs="Arial"/>
          <w:b/>
          <w:bCs/>
        </w:rPr>
      </w:pPr>
    </w:p>
    <w:p w14:paraId="582B00D1" w14:textId="77777777" w:rsidR="00556BA4" w:rsidRDefault="00556BA4">
      <w:pPr>
        <w:pStyle w:val="Standard"/>
        <w:jc w:val="both"/>
        <w:rPr>
          <w:rFonts w:ascii="Arial" w:hAnsi="Arial" w:cs="Arial"/>
          <w:b/>
          <w:bCs/>
          <w:sz w:val="22"/>
          <w:szCs w:val="22"/>
        </w:rPr>
      </w:pPr>
    </w:p>
    <w:p w14:paraId="04CB31EA" w14:textId="77777777" w:rsidR="00556BA4" w:rsidRDefault="00556BA4">
      <w:pPr>
        <w:tabs>
          <w:tab w:val="left" w:pos="924"/>
        </w:tabs>
      </w:pPr>
    </w:p>
    <w:sectPr w:rsidR="00556BA4">
      <w:headerReference w:type="default" r:id="rId6"/>
      <w:footerReference w:type="default" r:id="rId7"/>
      <w:pgSz w:w="11906" w:h="16838"/>
      <w:pgMar w:top="1701" w:right="1134" w:bottom="1134" w:left="1134"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58D0" w14:textId="77777777" w:rsidR="00822B39" w:rsidRDefault="00822B39">
      <w:r>
        <w:separator/>
      </w:r>
    </w:p>
  </w:endnote>
  <w:endnote w:type="continuationSeparator" w:id="0">
    <w:p w14:paraId="76FB325D" w14:textId="77777777" w:rsidR="00822B39" w:rsidRDefault="0082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560B1C" w14:paraId="2525AF14" w14:textId="77777777">
      <w:tblPrEx>
        <w:tblCellMar>
          <w:top w:w="0" w:type="dxa"/>
          <w:bottom w:w="0" w:type="dxa"/>
        </w:tblCellMar>
      </w:tblPrEx>
      <w:trPr>
        <w:trHeight w:val="269"/>
      </w:trPr>
      <w:tc>
        <w:tcPr>
          <w:tcW w:w="2855" w:type="dxa"/>
          <w:shd w:val="clear" w:color="auto" w:fill="auto"/>
          <w:tcMar>
            <w:top w:w="0" w:type="dxa"/>
            <w:left w:w="108" w:type="dxa"/>
            <w:bottom w:w="0" w:type="dxa"/>
            <w:right w:w="108" w:type="dxa"/>
          </w:tcMar>
        </w:tcPr>
        <w:p w14:paraId="5B685E16" w14:textId="77777777" w:rsidR="00560B1C" w:rsidRDefault="00822B39">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4DEE5B91" w14:textId="77777777" w:rsidR="00560B1C" w:rsidRDefault="00822B39">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 xml:space="preserve">35002 </w:t>
          </w:r>
          <w:proofErr w:type="gramStart"/>
          <w:r>
            <w:rPr>
              <w:rFonts w:ascii="Arial" w:eastAsia="Calibri" w:hAnsi="Arial" w:cs="Arial"/>
              <w:kern w:val="0"/>
              <w:sz w:val="12"/>
              <w:szCs w:val="12"/>
              <w:lang w:eastAsia="en-US" w:bidi="ar-SA"/>
            </w:rPr>
            <w:t>Las</w:t>
          </w:r>
          <w:proofErr w:type="gramEnd"/>
          <w:r>
            <w:rPr>
              <w:rFonts w:ascii="Arial" w:eastAsia="Calibri" w:hAnsi="Arial" w:cs="Arial"/>
              <w:kern w:val="0"/>
              <w:sz w:val="12"/>
              <w:szCs w:val="12"/>
              <w:lang w:eastAsia="en-US" w:bidi="ar-SA"/>
            </w:rPr>
            <w:t xml:space="preserve"> Palmas de Gran Canaria</w:t>
          </w:r>
        </w:p>
        <w:p w14:paraId="4C3BA0E4" w14:textId="77777777" w:rsidR="00560B1C" w:rsidRDefault="00822B39">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26983527" w14:textId="77777777" w:rsidR="00560B1C" w:rsidRDefault="00822B39">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383BE958" w14:textId="77777777" w:rsidR="00560B1C" w:rsidRDefault="00822B39">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6D739614" w14:textId="77777777" w:rsidR="00560B1C" w:rsidRDefault="00822B39">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0651778D" w14:textId="77777777" w:rsidR="00560B1C" w:rsidRDefault="00822B39">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7E64207B" w14:textId="77777777" w:rsidR="00560B1C" w:rsidRDefault="00822B39">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 xml:space="preserve">38110 </w:t>
          </w:r>
          <w:proofErr w:type="gramStart"/>
          <w:r>
            <w:rPr>
              <w:rFonts w:ascii="Arial" w:eastAsia="Calibri" w:hAnsi="Arial" w:cs="Arial"/>
              <w:kern w:val="0"/>
              <w:sz w:val="12"/>
              <w:szCs w:val="12"/>
              <w:lang w:eastAsia="en-US" w:bidi="ar-SA"/>
            </w:rPr>
            <w:t>Santa</w:t>
          </w:r>
          <w:proofErr w:type="gramEnd"/>
          <w:r>
            <w:rPr>
              <w:rFonts w:ascii="Arial" w:eastAsia="Calibri" w:hAnsi="Arial" w:cs="Arial"/>
              <w:kern w:val="0"/>
              <w:sz w:val="12"/>
              <w:szCs w:val="12"/>
              <w:lang w:eastAsia="en-US" w:bidi="ar-SA"/>
            </w:rPr>
            <w:t xml:space="preserve"> Cruz de Tenerife</w:t>
          </w:r>
        </w:p>
        <w:p w14:paraId="623EFABA" w14:textId="77777777" w:rsidR="00560B1C" w:rsidRDefault="00822B39">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31BA4F42" w14:textId="77777777" w:rsidR="00560B1C" w:rsidRDefault="00822B39">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537F6B45" w14:textId="77777777" w:rsidR="00560B1C" w:rsidRDefault="00822B39">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8F2A5" w14:textId="77777777" w:rsidR="00822B39" w:rsidRDefault="00822B39">
      <w:r>
        <w:rPr>
          <w:color w:val="000000"/>
        </w:rPr>
        <w:separator/>
      </w:r>
    </w:p>
  </w:footnote>
  <w:footnote w:type="continuationSeparator" w:id="0">
    <w:p w14:paraId="5F526001" w14:textId="77777777" w:rsidR="00822B39" w:rsidRDefault="00822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CEA4" w14:textId="77777777" w:rsidR="00560B1C" w:rsidRDefault="00822B39">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5C0188AD" wp14:editId="41E53F05">
              <wp:simplePos x="0" y="0"/>
              <wp:positionH relativeFrom="column">
                <wp:posOffset>4225286</wp:posOffset>
              </wp:positionH>
              <wp:positionV relativeFrom="paragraph">
                <wp:posOffset>-281936</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362CF13E" w14:textId="77777777" w:rsidR="00560B1C" w:rsidRDefault="00822B39">
                          <w:pPr>
                            <w:jc w:val="right"/>
                            <w:rPr>
                              <w:rFonts w:ascii="Arial" w:hAnsi="Arial" w:cs="Arial"/>
                              <w:b/>
                              <w:bCs/>
                              <w:color w:val="FFFFFF"/>
                              <w:sz w:val="28"/>
                              <w:szCs w:val="28"/>
                            </w:rPr>
                          </w:pPr>
                          <w:r>
                            <w:rPr>
                              <w:rFonts w:ascii="Arial" w:hAnsi="Arial" w:cs="Arial"/>
                              <w:b/>
                              <w:bCs/>
                              <w:color w:val="FFFFFF"/>
                              <w:sz w:val="28"/>
                              <w:szCs w:val="28"/>
                            </w:rPr>
                            <w:t>DOCUMENTO EXTERNO</w:t>
                          </w:r>
                        </w:p>
                      </w:txbxContent>
                    </wps:txbx>
                    <wps:bodyPr vert="horz" wrap="square" lIns="91440" tIns="45720" rIns="91440" bIns="45720" anchor="t" anchorCtr="0" compatLnSpc="1">
                      <a:noAutofit/>
                    </wps:bodyPr>
                  </wps:wsp>
                </a:graphicData>
              </a:graphic>
            </wp:anchor>
          </w:drawing>
        </mc:Choice>
        <mc:Fallback>
          <w:pict>
            <v:shapetype w14:anchorId="5C0188AD"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" fillcolor="#404f94" stroked="f">
              <v:textbox>
                <w:txbxContent>
                  <w:p w14:paraId="362CF13E" w14:textId="77777777" w:rsidR="00560B1C" w:rsidRDefault="00822B39">
                    <w:pPr>
                      <w:jc w:val="right"/>
                      <w:rPr>
                        <w:rFonts w:ascii="Arial" w:hAnsi="Arial" w:cs="Arial"/>
                        <w:b/>
                        <w:bCs/>
                        <w:color w:val="FFFFFF"/>
                        <w:sz w:val="28"/>
                        <w:szCs w:val="28"/>
                      </w:rPr>
                    </w:pPr>
                    <w:r>
                      <w:rPr>
                        <w:rFonts w:ascii="Arial" w:hAnsi="Arial" w:cs="Arial"/>
                        <w:b/>
                        <w:bCs/>
                        <w:color w:val="FFFFFF"/>
                        <w:sz w:val="28"/>
                        <w:szCs w:val="28"/>
                      </w:rPr>
                      <w:t>DOCUMENTO EXTERNO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12AF8B6B" wp14:editId="73845139">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56BA4"/>
    <w:rsid w:val="00556BA4"/>
    <w:rsid w:val="00822B39"/>
    <w:rsid w:val="00B02279"/>
    <w:rsid w:val="00BC09C3"/>
    <w:rsid w:val="00F204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F339"/>
  <w15:docId w15:val="{CE1E5466-AE56-4CAB-98A4-15E71B5B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paragraph" w:customStyle="1" w:styleId="card-text">
    <w:name w:val="card-text"/>
    <w:basedOn w:val="Normal"/>
    <w:pPr>
      <w:widowControl/>
      <w:suppressAutoHyphens w:val="0"/>
      <w:spacing w:before="100" w:after="100"/>
      <w:textAlignment w:val="auto"/>
    </w:pPr>
    <w:rPr>
      <w:rFonts w:eastAsia="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DOCUMENTO%20EXTER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DOCUMENTO%20EXTERNO</Template>
  <TotalTime>0</TotalTime>
  <Pages>1</Pages>
  <Words>390</Words>
  <Characters>2146</Characters>
  <Application>Microsoft Office Word</Application>
  <DocSecurity>0</DocSecurity>
  <Lines>17</Lines>
  <Paragraphs>5</Paragraphs>
  <ScaleCrop>false</ScaleCrop>
  <Company>Fundacion Canaria de Juventud IDEO</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Ana Isabel Muñoz Roldán</cp:lastModifiedBy>
  <cp:revision>3</cp:revision>
  <cp:lastPrinted>2023-10-26T07:09:00Z</cp:lastPrinted>
  <dcterms:created xsi:type="dcterms:W3CDTF">2023-10-26T07:09:00Z</dcterms:created>
  <dcterms:modified xsi:type="dcterms:W3CDTF">2023-10-26T07:09:00Z</dcterms:modified>
</cp:coreProperties>
</file>