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1A46" w14:textId="5F3243F0" w:rsidR="0060487B" w:rsidRDefault="00BB65A7" w:rsidP="009D40BA">
      <w:pPr>
        <w:pStyle w:val="Standard"/>
        <w:jc w:val="center"/>
        <w:rPr>
          <w:rFonts w:ascii="Arial" w:hAnsi="Arial" w:cs="Arial"/>
          <w:b/>
          <w:bCs/>
          <w:sz w:val="28"/>
          <w:szCs w:val="28"/>
        </w:rPr>
      </w:pPr>
      <w:r>
        <w:rPr>
          <w:rFonts w:ascii="Arial" w:hAnsi="Arial" w:cs="Arial"/>
          <w:b/>
          <w:bCs/>
          <w:sz w:val="28"/>
          <w:szCs w:val="28"/>
        </w:rPr>
        <w:t>PREGUNTAS REALIZADAS EN LOS EXPEDIENTES DE CONTRATACIÓN</w:t>
      </w:r>
    </w:p>
    <w:p w14:paraId="2E7E67CA" w14:textId="77777777" w:rsidR="00BB65A7" w:rsidRDefault="00BB65A7">
      <w:pPr>
        <w:pStyle w:val="Standard"/>
        <w:jc w:val="center"/>
        <w:rPr>
          <w:rFonts w:ascii="Arial" w:hAnsi="Arial" w:cs="Arial"/>
        </w:rPr>
      </w:pPr>
    </w:p>
    <w:p w14:paraId="7E3B9351" w14:textId="62F36534" w:rsidR="0060487B" w:rsidRDefault="00BB65A7">
      <w:pPr>
        <w:pStyle w:val="Standard"/>
        <w:jc w:val="center"/>
        <w:rPr>
          <w:rFonts w:ascii="Arial" w:hAnsi="Arial" w:cs="Arial"/>
        </w:rPr>
      </w:pPr>
      <w:r>
        <w:rPr>
          <w:rFonts w:ascii="Arial" w:hAnsi="Arial" w:cs="Arial"/>
        </w:rPr>
        <w:t>EJERCICIO 2022</w:t>
      </w:r>
    </w:p>
    <w:p w14:paraId="4E8F8ADA" w14:textId="77777777" w:rsidR="0060487B" w:rsidRDefault="0060487B">
      <w:pPr>
        <w:pStyle w:val="Standard"/>
        <w:jc w:val="both"/>
        <w:rPr>
          <w:rFonts w:ascii="Arial" w:hAnsi="Arial" w:cs="Arial"/>
        </w:rPr>
      </w:pPr>
    </w:p>
    <w:p w14:paraId="14445CBC" w14:textId="77777777" w:rsidR="0060487B" w:rsidRDefault="0060487B">
      <w:pPr>
        <w:pStyle w:val="Standard"/>
        <w:jc w:val="both"/>
        <w:rPr>
          <w:rFonts w:ascii="Arial" w:hAnsi="Arial" w:cs="Arial"/>
          <w:b/>
          <w:bCs/>
        </w:rPr>
      </w:pPr>
    </w:p>
    <w:tbl>
      <w:tblPr>
        <w:tblStyle w:val="Tablaconcuadrcula"/>
        <w:tblW w:w="14596" w:type="dxa"/>
        <w:tblLook w:val="04A0" w:firstRow="1" w:lastRow="0" w:firstColumn="1" w:lastColumn="0" w:noHBand="0" w:noVBand="1"/>
      </w:tblPr>
      <w:tblGrid>
        <w:gridCol w:w="1610"/>
        <w:gridCol w:w="11352"/>
        <w:gridCol w:w="1634"/>
      </w:tblGrid>
      <w:tr w:rsidR="00BB65A7" w14:paraId="00AEA9F3" w14:textId="77777777" w:rsidTr="008B522F">
        <w:tc>
          <w:tcPr>
            <w:tcW w:w="1610" w:type="dxa"/>
            <w:shd w:val="clear" w:color="auto" w:fill="DEEAF6" w:themeFill="accent5" w:themeFillTint="33"/>
            <w:vAlign w:val="center"/>
          </w:tcPr>
          <w:p w14:paraId="6B85EB84" w14:textId="24005795"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EXPEDIENTE</w:t>
            </w:r>
          </w:p>
        </w:tc>
        <w:tc>
          <w:tcPr>
            <w:tcW w:w="11426" w:type="dxa"/>
            <w:shd w:val="clear" w:color="auto" w:fill="DEEAF6" w:themeFill="accent5" w:themeFillTint="33"/>
            <w:vAlign w:val="center"/>
          </w:tcPr>
          <w:p w14:paraId="0BA90717" w14:textId="195DEF5A"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OBJETO</w:t>
            </w:r>
          </w:p>
        </w:tc>
        <w:tc>
          <w:tcPr>
            <w:tcW w:w="1560" w:type="dxa"/>
            <w:shd w:val="clear" w:color="auto" w:fill="DEEAF6" w:themeFill="accent5" w:themeFillTint="33"/>
            <w:vAlign w:val="center"/>
          </w:tcPr>
          <w:p w14:paraId="6E81B2A1" w14:textId="6D01541C" w:rsidR="00BB65A7" w:rsidRPr="00BB65A7" w:rsidRDefault="00BB65A7" w:rsidP="00BB65A7">
            <w:pPr>
              <w:pStyle w:val="Standard"/>
              <w:jc w:val="center"/>
              <w:rPr>
                <w:rFonts w:ascii="Arial" w:hAnsi="Arial" w:cs="Arial"/>
                <w:b/>
                <w:bCs/>
                <w:sz w:val="22"/>
                <w:szCs w:val="22"/>
              </w:rPr>
            </w:pPr>
            <w:r w:rsidRPr="00BB65A7">
              <w:rPr>
                <w:rFonts w:ascii="Arial" w:hAnsi="Arial" w:cs="Arial"/>
                <w:b/>
                <w:bCs/>
                <w:sz w:val="22"/>
                <w:szCs w:val="22"/>
              </w:rPr>
              <w:t>PREGUNTAS REALIZADAS</w:t>
            </w:r>
          </w:p>
        </w:tc>
      </w:tr>
      <w:tr w:rsidR="00BB65A7" w14:paraId="00F5C893" w14:textId="77777777" w:rsidTr="008B522F">
        <w:tc>
          <w:tcPr>
            <w:tcW w:w="1610" w:type="dxa"/>
            <w:vAlign w:val="center"/>
          </w:tcPr>
          <w:p w14:paraId="47BA92A3" w14:textId="3D086D75" w:rsidR="00BB65A7" w:rsidRPr="00BB65A7" w:rsidRDefault="00BB65A7" w:rsidP="00BB65A7">
            <w:pPr>
              <w:pStyle w:val="Standard"/>
              <w:jc w:val="center"/>
              <w:rPr>
                <w:rFonts w:ascii="Arial" w:hAnsi="Arial" w:cs="Arial"/>
                <w:sz w:val="22"/>
                <w:szCs w:val="22"/>
              </w:rPr>
            </w:pPr>
            <w:r w:rsidRPr="00BB65A7">
              <w:rPr>
                <w:rFonts w:ascii="Arial" w:hAnsi="Arial" w:cs="Arial"/>
                <w:sz w:val="22"/>
                <w:szCs w:val="22"/>
              </w:rPr>
              <w:t>01/2022</w:t>
            </w:r>
          </w:p>
        </w:tc>
        <w:tc>
          <w:tcPr>
            <w:tcW w:w="11426" w:type="dxa"/>
            <w:vAlign w:val="center"/>
          </w:tcPr>
          <w:p w14:paraId="5B985C5E" w14:textId="4B925687" w:rsidR="00BB65A7" w:rsidRPr="00BB65A7" w:rsidRDefault="00BB65A7" w:rsidP="00BB65A7">
            <w:pPr>
              <w:pStyle w:val="Standard"/>
              <w:jc w:val="both"/>
              <w:rPr>
                <w:rFonts w:ascii="Arial" w:hAnsi="Arial" w:cs="Arial"/>
                <w:sz w:val="20"/>
                <w:szCs w:val="20"/>
              </w:rPr>
            </w:pPr>
            <w:r w:rsidRPr="00BB65A7">
              <w:rPr>
                <w:rFonts w:ascii="Arial" w:hAnsi="Arial" w:cs="Arial"/>
                <w:sz w:val="20"/>
                <w:szCs w:val="20"/>
              </w:rPr>
              <w:t>El objeto del contrato será la realización del servicio de limpieza en los Centros y edificios gestionados o de titularidad de la Fundación Canaria de Juventud IDEO en las provincias de Las Palmas y Santa Cruz de Tenerife, que se detallan en los Pliegos del expediente.</w:t>
            </w:r>
          </w:p>
        </w:tc>
        <w:tc>
          <w:tcPr>
            <w:tcW w:w="1560" w:type="dxa"/>
            <w:vAlign w:val="center"/>
          </w:tcPr>
          <w:p w14:paraId="7F1C6FB1" w14:textId="6F3659FB" w:rsidR="00BB65A7" w:rsidRPr="00BB65A7" w:rsidRDefault="00BB65A7" w:rsidP="00BB65A7">
            <w:pPr>
              <w:pStyle w:val="Standard"/>
              <w:jc w:val="center"/>
              <w:rPr>
                <w:rFonts w:ascii="Arial" w:hAnsi="Arial" w:cs="Arial"/>
                <w:sz w:val="22"/>
                <w:szCs w:val="22"/>
              </w:rPr>
            </w:pPr>
            <w:r>
              <w:rPr>
                <w:rFonts w:ascii="Arial" w:hAnsi="Arial" w:cs="Arial"/>
                <w:sz w:val="22"/>
                <w:szCs w:val="22"/>
              </w:rPr>
              <w:t>15</w:t>
            </w:r>
          </w:p>
        </w:tc>
      </w:tr>
      <w:tr w:rsidR="00BB65A7" w14:paraId="0736A2E9" w14:textId="77777777" w:rsidTr="008B522F">
        <w:tc>
          <w:tcPr>
            <w:tcW w:w="1610" w:type="dxa"/>
            <w:vAlign w:val="center"/>
          </w:tcPr>
          <w:p w14:paraId="701C58D6" w14:textId="009FD86A" w:rsidR="00BB65A7" w:rsidRPr="00BB65A7" w:rsidRDefault="00BB65A7" w:rsidP="00BB65A7">
            <w:pPr>
              <w:pStyle w:val="Standard"/>
              <w:jc w:val="center"/>
              <w:rPr>
                <w:rFonts w:ascii="Arial" w:hAnsi="Arial" w:cs="Arial"/>
                <w:sz w:val="22"/>
                <w:szCs w:val="22"/>
              </w:rPr>
            </w:pPr>
            <w:r>
              <w:rPr>
                <w:rFonts w:ascii="Arial" w:hAnsi="Arial" w:cs="Arial"/>
                <w:sz w:val="22"/>
                <w:szCs w:val="22"/>
              </w:rPr>
              <w:t>02/2022</w:t>
            </w:r>
          </w:p>
        </w:tc>
        <w:tc>
          <w:tcPr>
            <w:tcW w:w="11426" w:type="dxa"/>
            <w:vAlign w:val="center"/>
          </w:tcPr>
          <w:p w14:paraId="0A88F4BF" w14:textId="31C00C96" w:rsidR="00BB65A7" w:rsidRPr="00BB65A7" w:rsidRDefault="00BB65A7" w:rsidP="00BB65A7">
            <w:pPr>
              <w:pStyle w:val="Standard"/>
              <w:jc w:val="both"/>
              <w:rPr>
                <w:rFonts w:ascii="Arial" w:hAnsi="Arial" w:cs="Arial"/>
                <w:sz w:val="20"/>
                <w:szCs w:val="20"/>
              </w:rPr>
            </w:pPr>
            <w:r w:rsidRPr="00BB65A7">
              <w:rPr>
                <w:rFonts w:ascii="Arial" w:hAnsi="Arial" w:cs="Arial"/>
                <w:sz w:val="20"/>
                <w:szCs w:val="20"/>
              </w:rPr>
              <w:t>El objeto del contrato será la realización del servicio de limpieza en los Centros y edificios gestionados o de titularidad de la Fundación Canaria de Juventud IDEO en las provincias de Las Palmas y Santa Cruz de Tenerife, que se detallan en los Pliegos del expediente.</w:t>
            </w:r>
          </w:p>
        </w:tc>
        <w:tc>
          <w:tcPr>
            <w:tcW w:w="1560" w:type="dxa"/>
            <w:vAlign w:val="center"/>
          </w:tcPr>
          <w:p w14:paraId="4321EAB9" w14:textId="7E88C707" w:rsidR="00BB65A7" w:rsidRPr="00BB65A7" w:rsidRDefault="00BB65A7" w:rsidP="00BB65A7">
            <w:pPr>
              <w:pStyle w:val="Standard"/>
              <w:jc w:val="center"/>
              <w:rPr>
                <w:rFonts w:ascii="Arial" w:hAnsi="Arial" w:cs="Arial"/>
                <w:sz w:val="22"/>
                <w:szCs w:val="22"/>
              </w:rPr>
            </w:pPr>
            <w:r>
              <w:rPr>
                <w:rFonts w:ascii="Arial" w:hAnsi="Arial" w:cs="Arial"/>
                <w:sz w:val="22"/>
                <w:szCs w:val="22"/>
              </w:rPr>
              <w:t>23</w:t>
            </w:r>
          </w:p>
        </w:tc>
      </w:tr>
      <w:tr w:rsidR="00BB65A7" w14:paraId="0B9774D6" w14:textId="77777777" w:rsidTr="008B522F">
        <w:tc>
          <w:tcPr>
            <w:tcW w:w="1610" w:type="dxa"/>
            <w:vAlign w:val="center"/>
          </w:tcPr>
          <w:p w14:paraId="5614871B" w14:textId="77486B3C" w:rsidR="00BB65A7" w:rsidRPr="00BB65A7" w:rsidRDefault="00BB65A7" w:rsidP="00BB65A7">
            <w:pPr>
              <w:pStyle w:val="Standard"/>
              <w:jc w:val="center"/>
              <w:rPr>
                <w:rFonts w:ascii="Arial" w:hAnsi="Arial" w:cs="Arial"/>
                <w:sz w:val="22"/>
                <w:szCs w:val="22"/>
              </w:rPr>
            </w:pPr>
            <w:r>
              <w:rPr>
                <w:rFonts w:ascii="Arial" w:hAnsi="Arial" w:cs="Arial"/>
                <w:sz w:val="22"/>
                <w:szCs w:val="22"/>
              </w:rPr>
              <w:t>03/2022</w:t>
            </w:r>
          </w:p>
        </w:tc>
        <w:tc>
          <w:tcPr>
            <w:tcW w:w="11426" w:type="dxa"/>
            <w:vAlign w:val="center"/>
          </w:tcPr>
          <w:p w14:paraId="6C8FF511" w14:textId="49F0E87D" w:rsidR="00BB65A7" w:rsidRPr="00BB65A7" w:rsidRDefault="00BB65A7" w:rsidP="00BB65A7">
            <w:pPr>
              <w:pStyle w:val="Standard"/>
              <w:jc w:val="both"/>
              <w:rPr>
                <w:rFonts w:ascii="Arial" w:hAnsi="Arial" w:cs="Arial"/>
                <w:sz w:val="20"/>
                <w:szCs w:val="20"/>
              </w:rPr>
            </w:pPr>
            <w:r w:rsidRPr="00BB65A7">
              <w:rPr>
                <w:rFonts w:ascii="Arial" w:hAnsi="Arial" w:cs="Arial"/>
                <w:sz w:val="20"/>
                <w:szCs w:val="20"/>
              </w:rPr>
              <w:t>Servicio de catering para la alimentación de los internos en los Centros de Menores bajo Medidas Judiciales que gestiona la Fundación Canaria de Juventud Ideo, tanto en la provincia de Santa Cruz de Tenerife como de Las Palmas.</w:t>
            </w:r>
          </w:p>
        </w:tc>
        <w:tc>
          <w:tcPr>
            <w:tcW w:w="1560" w:type="dxa"/>
            <w:vAlign w:val="center"/>
          </w:tcPr>
          <w:p w14:paraId="69B97A58" w14:textId="3A13E292" w:rsidR="00BB65A7" w:rsidRPr="00BB65A7" w:rsidRDefault="00BB65A7" w:rsidP="00BB65A7">
            <w:pPr>
              <w:pStyle w:val="Standard"/>
              <w:jc w:val="center"/>
              <w:rPr>
                <w:rFonts w:ascii="Arial" w:hAnsi="Arial" w:cs="Arial"/>
                <w:sz w:val="22"/>
                <w:szCs w:val="22"/>
              </w:rPr>
            </w:pPr>
            <w:r>
              <w:rPr>
                <w:rFonts w:ascii="Arial" w:hAnsi="Arial" w:cs="Arial"/>
                <w:sz w:val="22"/>
                <w:szCs w:val="22"/>
              </w:rPr>
              <w:t>9</w:t>
            </w:r>
          </w:p>
        </w:tc>
      </w:tr>
      <w:tr w:rsidR="00BB65A7" w14:paraId="6C0F88F0" w14:textId="77777777" w:rsidTr="008B522F">
        <w:tc>
          <w:tcPr>
            <w:tcW w:w="1610" w:type="dxa"/>
            <w:vAlign w:val="center"/>
          </w:tcPr>
          <w:p w14:paraId="4C69FAAD" w14:textId="5DC573D3" w:rsidR="00BB65A7" w:rsidRPr="00BB65A7" w:rsidRDefault="00BB65A7" w:rsidP="00BB65A7">
            <w:pPr>
              <w:pStyle w:val="Standard"/>
              <w:jc w:val="center"/>
              <w:rPr>
                <w:rFonts w:ascii="Arial" w:hAnsi="Arial" w:cs="Arial"/>
                <w:sz w:val="22"/>
                <w:szCs w:val="22"/>
              </w:rPr>
            </w:pPr>
            <w:r>
              <w:rPr>
                <w:rFonts w:ascii="Arial" w:hAnsi="Arial" w:cs="Arial"/>
                <w:sz w:val="22"/>
                <w:szCs w:val="22"/>
              </w:rPr>
              <w:t>04/2022</w:t>
            </w:r>
          </w:p>
        </w:tc>
        <w:tc>
          <w:tcPr>
            <w:tcW w:w="11426" w:type="dxa"/>
            <w:vAlign w:val="center"/>
          </w:tcPr>
          <w:p w14:paraId="18C29CE3" w14:textId="203E5EEC" w:rsidR="00BB65A7" w:rsidRPr="00BB65A7" w:rsidRDefault="00843EC6" w:rsidP="00BB65A7">
            <w:pPr>
              <w:pStyle w:val="Standard"/>
              <w:jc w:val="both"/>
              <w:rPr>
                <w:rFonts w:ascii="Arial" w:hAnsi="Arial" w:cs="Arial"/>
                <w:sz w:val="20"/>
                <w:szCs w:val="20"/>
              </w:rPr>
            </w:pPr>
            <w:r w:rsidRPr="00843EC6">
              <w:rPr>
                <w:rFonts w:ascii="Arial" w:hAnsi="Arial" w:cs="Arial"/>
                <w:sz w:val="20"/>
                <w:szCs w:val="20"/>
              </w:rPr>
              <w:t>Ejecución del servicio de asistencia sanitaria precisa a los menores internos en los Centros de Internamiento de Menores Infractores (CIEM en adelante) que gestiona la Fundación Canaria de Juventud Ideo en la Provincia de Santa Cruz de Tenerife y Las Palmas, concretamente los CIEM Valle Tabares, y el CIEM La Montañeta, respectivamente y los ETMA de las respectivas provincias.</w:t>
            </w:r>
          </w:p>
        </w:tc>
        <w:tc>
          <w:tcPr>
            <w:tcW w:w="1560" w:type="dxa"/>
            <w:vAlign w:val="center"/>
          </w:tcPr>
          <w:p w14:paraId="7D09625D" w14:textId="1EF31C2F" w:rsidR="00BB65A7" w:rsidRPr="00BB65A7" w:rsidRDefault="00843EC6" w:rsidP="00BB65A7">
            <w:pPr>
              <w:pStyle w:val="Standard"/>
              <w:jc w:val="center"/>
              <w:rPr>
                <w:rFonts w:ascii="Arial" w:hAnsi="Arial" w:cs="Arial"/>
                <w:sz w:val="22"/>
                <w:szCs w:val="22"/>
              </w:rPr>
            </w:pPr>
            <w:r>
              <w:rPr>
                <w:rFonts w:ascii="Arial" w:hAnsi="Arial" w:cs="Arial"/>
                <w:sz w:val="22"/>
                <w:szCs w:val="22"/>
              </w:rPr>
              <w:t>6</w:t>
            </w:r>
          </w:p>
        </w:tc>
      </w:tr>
      <w:tr w:rsidR="00BB65A7" w14:paraId="246FB42E" w14:textId="77777777" w:rsidTr="008B522F">
        <w:tc>
          <w:tcPr>
            <w:tcW w:w="1610" w:type="dxa"/>
            <w:vAlign w:val="center"/>
          </w:tcPr>
          <w:p w14:paraId="2B054278" w14:textId="18FF5B3C" w:rsidR="00BB65A7" w:rsidRPr="00BB65A7" w:rsidRDefault="00BB65A7" w:rsidP="00BB65A7">
            <w:pPr>
              <w:pStyle w:val="Standard"/>
              <w:jc w:val="center"/>
              <w:rPr>
                <w:rFonts w:ascii="Arial" w:hAnsi="Arial" w:cs="Arial"/>
                <w:sz w:val="22"/>
                <w:szCs w:val="22"/>
              </w:rPr>
            </w:pPr>
            <w:r>
              <w:rPr>
                <w:rFonts w:ascii="Arial" w:hAnsi="Arial" w:cs="Arial"/>
                <w:sz w:val="22"/>
                <w:szCs w:val="22"/>
              </w:rPr>
              <w:t>05/2022</w:t>
            </w:r>
          </w:p>
        </w:tc>
        <w:tc>
          <w:tcPr>
            <w:tcW w:w="11426" w:type="dxa"/>
            <w:vAlign w:val="center"/>
          </w:tcPr>
          <w:p w14:paraId="03D3C300" w14:textId="5D5FB0DA" w:rsidR="00BB65A7" w:rsidRPr="00BB65A7" w:rsidRDefault="00A85D10" w:rsidP="00BB65A7">
            <w:pPr>
              <w:pStyle w:val="Standard"/>
              <w:jc w:val="both"/>
              <w:rPr>
                <w:rFonts w:ascii="Arial" w:hAnsi="Arial" w:cs="Arial"/>
                <w:sz w:val="20"/>
                <w:szCs w:val="20"/>
              </w:rPr>
            </w:pPr>
            <w:r w:rsidRPr="00A85D10">
              <w:rPr>
                <w:rFonts w:ascii="Arial" w:hAnsi="Arial" w:cs="Arial"/>
                <w:sz w:val="20"/>
                <w:szCs w:val="20"/>
              </w:rPr>
              <w:t>Contratación del servicio de gestión y asistencia técnica en los viajes y alojamientos, tanto nacionales como internacionales, que se realicen en el marco de la actividad de la Fundación Canaria de Juventud Ideo, con el fin de satisfacer la necesidad de la prestación del servicio de agencia de viajes.</w:t>
            </w:r>
          </w:p>
        </w:tc>
        <w:tc>
          <w:tcPr>
            <w:tcW w:w="1560" w:type="dxa"/>
            <w:vAlign w:val="center"/>
          </w:tcPr>
          <w:p w14:paraId="6DEC7C76" w14:textId="3B107124" w:rsidR="00BB65A7" w:rsidRPr="00BB65A7" w:rsidRDefault="00A85D10" w:rsidP="00BB65A7">
            <w:pPr>
              <w:pStyle w:val="Standard"/>
              <w:jc w:val="center"/>
              <w:rPr>
                <w:rFonts w:ascii="Arial" w:hAnsi="Arial" w:cs="Arial"/>
                <w:sz w:val="22"/>
                <w:szCs w:val="22"/>
              </w:rPr>
            </w:pPr>
            <w:r>
              <w:rPr>
                <w:rFonts w:ascii="Arial" w:hAnsi="Arial" w:cs="Arial"/>
                <w:sz w:val="22"/>
                <w:szCs w:val="22"/>
              </w:rPr>
              <w:t>2</w:t>
            </w:r>
          </w:p>
        </w:tc>
      </w:tr>
      <w:tr w:rsidR="00BB65A7" w14:paraId="1094F065" w14:textId="77777777" w:rsidTr="008B522F">
        <w:tc>
          <w:tcPr>
            <w:tcW w:w="1610" w:type="dxa"/>
            <w:vAlign w:val="center"/>
          </w:tcPr>
          <w:p w14:paraId="6C5FFF2E" w14:textId="659D82D4" w:rsidR="00BB65A7" w:rsidRPr="00BB65A7" w:rsidRDefault="00BB65A7" w:rsidP="00BB65A7">
            <w:pPr>
              <w:pStyle w:val="Standard"/>
              <w:jc w:val="center"/>
              <w:rPr>
                <w:rFonts w:ascii="Arial" w:hAnsi="Arial" w:cs="Arial"/>
                <w:sz w:val="22"/>
                <w:szCs w:val="22"/>
              </w:rPr>
            </w:pPr>
            <w:r>
              <w:rPr>
                <w:rFonts w:ascii="Arial" w:hAnsi="Arial" w:cs="Arial"/>
                <w:sz w:val="22"/>
                <w:szCs w:val="22"/>
              </w:rPr>
              <w:t>06/2022</w:t>
            </w:r>
          </w:p>
        </w:tc>
        <w:tc>
          <w:tcPr>
            <w:tcW w:w="11426" w:type="dxa"/>
            <w:vAlign w:val="center"/>
          </w:tcPr>
          <w:p w14:paraId="39CD89F0" w14:textId="1CCEC666" w:rsidR="00BB65A7" w:rsidRPr="00BB65A7" w:rsidRDefault="00A85D10" w:rsidP="00BB65A7">
            <w:pPr>
              <w:pStyle w:val="Standard"/>
              <w:jc w:val="both"/>
              <w:rPr>
                <w:rFonts w:ascii="Arial" w:hAnsi="Arial" w:cs="Arial"/>
                <w:sz w:val="20"/>
                <w:szCs w:val="20"/>
              </w:rPr>
            </w:pPr>
            <w:r w:rsidRPr="00A85D10">
              <w:rPr>
                <w:rFonts w:ascii="Arial" w:hAnsi="Arial" w:cs="Arial"/>
                <w:sz w:val="20"/>
                <w:szCs w:val="20"/>
              </w:rPr>
              <w:t>Suministro de Equipamiento Informático (equipos informáticos de sobremesa, portátiles, y pizarras digitales) y servidores para los Centros gestionados por la Fundación Canaria de Juventud Ideo de las provincias de Santa Cruz de Tenerife y Las Palmas, todo ello en las condiciones y especificaciones técnicas que se contienen en el presente PCAP y en el Pliego de Prescripciones Técnicas Particulares.</w:t>
            </w:r>
          </w:p>
        </w:tc>
        <w:tc>
          <w:tcPr>
            <w:tcW w:w="1560" w:type="dxa"/>
            <w:vAlign w:val="center"/>
          </w:tcPr>
          <w:p w14:paraId="1D318A57" w14:textId="1F577142" w:rsidR="00BB65A7" w:rsidRPr="00BB65A7" w:rsidRDefault="00A85D10" w:rsidP="00BB65A7">
            <w:pPr>
              <w:pStyle w:val="Standard"/>
              <w:jc w:val="center"/>
              <w:rPr>
                <w:rFonts w:ascii="Arial" w:hAnsi="Arial" w:cs="Arial"/>
                <w:sz w:val="22"/>
                <w:szCs w:val="22"/>
              </w:rPr>
            </w:pPr>
            <w:r>
              <w:rPr>
                <w:rFonts w:ascii="Arial" w:hAnsi="Arial" w:cs="Arial"/>
                <w:sz w:val="22"/>
                <w:szCs w:val="22"/>
              </w:rPr>
              <w:t>21</w:t>
            </w:r>
          </w:p>
        </w:tc>
      </w:tr>
      <w:tr w:rsidR="00A85D10" w14:paraId="6FE23814" w14:textId="77777777" w:rsidTr="008B522F">
        <w:tc>
          <w:tcPr>
            <w:tcW w:w="1610" w:type="dxa"/>
            <w:vAlign w:val="center"/>
          </w:tcPr>
          <w:p w14:paraId="3CD6FC6D" w14:textId="2FE28EE3" w:rsidR="00A85D10" w:rsidRPr="00BB65A7" w:rsidRDefault="00A85D10" w:rsidP="00A85D10">
            <w:pPr>
              <w:pStyle w:val="Standard"/>
              <w:jc w:val="center"/>
              <w:rPr>
                <w:rFonts w:ascii="Arial" w:hAnsi="Arial" w:cs="Arial"/>
                <w:sz w:val="22"/>
                <w:szCs w:val="22"/>
              </w:rPr>
            </w:pPr>
            <w:r>
              <w:rPr>
                <w:rFonts w:ascii="Arial" w:hAnsi="Arial" w:cs="Arial"/>
                <w:sz w:val="22"/>
                <w:szCs w:val="22"/>
              </w:rPr>
              <w:t>07/2022</w:t>
            </w:r>
          </w:p>
        </w:tc>
        <w:tc>
          <w:tcPr>
            <w:tcW w:w="11426" w:type="dxa"/>
            <w:vAlign w:val="center"/>
          </w:tcPr>
          <w:p w14:paraId="1E9EC21C" w14:textId="69903679" w:rsidR="00A85D10" w:rsidRPr="00BB65A7" w:rsidRDefault="00A85D10" w:rsidP="00A85D10">
            <w:pPr>
              <w:pStyle w:val="Standard"/>
              <w:jc w:val="both"/>
              <w:rPr>
                <w:rFonts w:ascii="Arial" w:hAnsi="Arial" w:cs="Arial"/>
                <w:sz w:val="20"/>
                <w:szCs w:val="20"/>
              </w:rPr>
            </w:pPr>
            <w:r w:rsidRPr="00A85D10">
              <w:rPr>
                <w:rFonts w:ascii="Arial" w:hAnsi="Arial" w:cs="Arial"/>
                <w:sz w:val="20"/>
                <w:szCs w:val="20"/>
              </w:rPr>
              <w:t>El objeto del contrato será la contratación del suministro de quince vehículos nuevos preferentemente eléctricos en la modalidad de renting para la Fundación Canaria de Juventud Ideo según lo dispuesto en el Pliego de Prescripciones Técnicas.</w:t>
            </w:r>
          </w:p>
        </w:tc>
        <w:tc>
          <w:tcPr>
            <w:tcW w:w="1560" w:type="dxa"/>
            <w:vAlign w:val="center"/>
          </w:tcPr>
          <w:p w14:paraId="4B895DD9" w14:textId="5C86AA21" w:rsidR="00A85D10" w:rsidRPr="00BB65A7" w:rsidRDefault="00A85D10" w:rsidP="00A85D10">
            <w:pPr>
              <w:pStyle w:val="Standard"/>
              <w:jc w:val="center"/>
              <w:rPr>
                <w:rFonts w:ascii="Arial" w:hAnsi="Arial" w:cs="Arial"/>
                <w:sz w:val="22"/>
                <w:szCs w:val="22"/>
              </w:rPr>
            </w:pPr>
            <w:r>
              <w:rPr>
                <w:rFonts w:ascii="Arial" w:hAnsi="Arial" w:cs="Arial"/>
                <w:sz w:val="22"/>
                <w:szCs w:val="22"/>
              </w:rPr>
              <w:t>4</w:t>
            </w:r>
          </w:p>
        </w:tc>
      </w:tr>
      <w:tr w:rsidR="00A85D10" w14:paraId="51679BBA" w14:textId="77777777" w:rsidTr="008B522F">
        <w:tc>
          <w:tcPr>
            <w:tcW w:w="1610" w:type="dxa"/>
            <w:vAlign w:val="center"/>
          </w:tcPr>
          <w:p w14:paraId="7D392067" w14:textId="46B80489" w:rsidR="00A85D10" w:rsidRPr="00BB65A7" w:rsidRDefault="00A85D10" w:rsidP="00A85D10">
            <w:pPr>
              <w:pStyle w:val="Standard"/>
              <w:jc w:val="center"/>
              <w:rPr>
                <w:rFonts w:ascii="Arial" w:hAnsi="Arial" w:cs="Arial"/>
                <w:sz w:val="22"/>
                <w:szCs w:val="22"/>
              </w:rPr>
            </w:pPr>
            <w:r>
              <w:rPr>
                <w:rFonts w:ascii="Arial" w:hAnsi="Arial" w:cs="Arial"/>
                <w:sz w:val="22"/>
                <w:szCs w:val="22"/>
              </w:rPr>
              <w:t>08/2022</w:t>
            </w:r>
          </w:p>
        </w:tc>
        <w:tc>
          <w:tcPr>
            <w:tcW w:w="11426" w:type="dxa"/>
            <w:vAlign w:val="center"/>
          </w:tcPr>
          <w:p w14:paraId="139D0D14" w14:textId="369058D6" w:rsidR="00A85D10" w:rsidRPr="00BB65A7" w:rsidRDefault="00A85D10" w:rsidP="00A85D10">
            <w:pPr>
              <w:pStyle w:val="Standard"/>
              <w:jc w:val="both"/>
              <w:rPr>
                <w:rFonts w:ascii="Arial" w:hAnsi="Arial" w:cs="Arial"/>
                <w:sz w:val="20"/>
                <w:szCs w:val="20"/>
              </w:rPr>
            </w:pPr>
            <w:r w:rsidRPr="00A85D10">
              <w:rPr>
                <w:rFonts w:ascii="Arial" w:hAnsi="Arial" w:cs="Arial"/>
                <w:sz w:val="20"/>
                <w:szCs w:val="20"/>
              </w:rPr>
              <w:t>El objeto del contrato es la prestación de un servicio de mantenimiento de la red radioeléctrica de comunicaciones digitales desplegada en el Centro de Internamiento Educativo para Menores Valle Tabares y CIEM La Montañeta, compuesta por repetidores, estaciones base y equipos portátiles, gestionados ambos por la Fundación Canaria de Juventud Ideo.</w:t>
            </w:r>
          </w:p>
        </w:tc>
        <w:tc>
          <w:tcPr>
            <w:tcW w:w="1560" w:type="dxa"/>
            <w:vAlign w:val="center"/>
          </w:tcPr>
          <w:p w14:paraId="0B0B73D6" w14:textId="5AACE048" w:rsidR="00A85D10" w:rsidRPr="00BB65A7" w:rsidRDefault="00A85D10" w:rsidP="00A85D10">
            <w:pPr>
              <w:pStyle w:val="Standard"/>
              <w:jc w:val="center"/>
              <w:rPr>
                <w:rFonts w:ascii="Arial" w:hAnsi="Arial" w:cs="Arial"/>
                <w:sz w:val="22"/>
                <w:szCs w:val="22"/>
              </w:rPr>
            </w:pPr>
            <w:r>
              <w:rPr>
                <w:rFonts w:ascii="Arial" w:hAnsi="Arial" w:cs="Arial"/>
                <w:sz w:val="22"/>
                <w:szCs w:val="22"/>
              </w:rPr>
              <w:t>0</w:t>
            </w:r>
          </w:p>
        </w:tc>
      </w:tr>
      <w:tr w:rsidR="00A85D10" w14:paraId="7A56D3D9" w14:textId="77777777" w:rsidTr="008B522F">
        <w:tc>
          <w:tcPr>
            <w:tcW w:w="1610" w:type="dxa"/>
            <w:vAlign w:val="center"/>
          </w:tcPr>
          <w:p w14:paraId="53442374" w14:textId="17B6A831" w:rsidR="00A85D10" w:rsidRPr="00BB65A7" w:rsidRDefault="00A85D10" w:rsidP="00A85D10">
            <w:pPr>
              <w:pStyle w:val="Standard"/>
              <w:jc w:val="center"/>
              <w:rPr>
                <w:rFonts w:ascii="Arial" w:hAnsi="Arial" w:cs="Arial"/>
                <w:sz w:val="22"/>
                <w:szCs w:val="22"/>
              </w:rPr>
            </w:pPr>
            <w:r>
              <w:rPr>
                <w:rFonts w:ascii="Arial" w:hAnsi="Arial" w:cs="Arial"/>
                <w:sz w:val="22"/>
                <w:szCs w:val="22"/>
              </w:rPr>
              <w:t>09/2022</w:t>
            </w:r>
          </w:p>
        </w:tc>
        <w:tc>
          <w:tcPr>
            <w:tcW w:w="11426" w:type="dxa"/>
            <w:vAlign w:val="center"/>
          </w:tcPr>
          <w:p w14:paraId="7810EA23" w14:textId="48860A1B" w:rsidR="00A85D10" w:rsidRPr="00BB65A7" w:rsidRDefault="00A85D10" w:rsidP="00A85D10">
            <w:pPr>
              <w:pStyle w:val="Standard"/>
              <w:jc w:val="both"/>
              <w:rPr>
                <w:rFonts w:ascii="Arial" w:hAnsi="Arial" w:cs="Arial"/>
                <w:sz w:val="20"/>
                <w:szCs w:val="20"/>
              </w:rPr>
            </w:pPr>
            <w:r w:rsidRPr="00A85D10">
              <w:rPr>
                <w:rFonts w:ascii="Arial" w:hAnsi="Arial" w:cs="Arial"/>
                <w:sz w:val="20"/>
                <w:szCs w:val="20"/>
              </w:rPr>
              <w:t>El objeto del contrato es la ejecución del servicio de Prevención Ajeno (en adelante SPA) de la Fundación Canaria de Juventud Ideo (en adelante Fundación Ideo) en las especialidades preventivas de Vigilancia de la Salud-Medicina del Trabajo, Higiene Industrial y Actividades adicionales.</w:t>
            </w:r>
          </w:p>
        </w:tc>
        <w:tc>
          <w:tcPr>
            <w:tcW w:w="1560" w:type="dxa"/>
            <w:vAlign w:val="center"/>
          </w:tcPr>
          <w:p w14:paraId="3BF3281E" w14:textId="593E9210" w:rsidR="00A85D10" w:rsidRPr="00BB65A7" w:rsidRDefault="00A85D10" w:rsidP="00A85D10">
            <w:pPr>
              <w:pStyle w:val="Standard"/>
              <w:jc w:val="center"/>
              <w:rPr>
                <w:rFonts w:ascii="Arial" w:hAnsi="Arial" w:cs="Arial"/>
                <w:sz w:val="22"/>
                <w:szCs w:val="22"/>
              </w:rPr>
            </w:pPr>
            <w:r>
              <w:rPr>
                <w:rFonts w:ascii="Arial" w:hAnsi="Arial" w:cs="Arial"/>
                <w:sz w:val="22"/>
                <w:szCs w:val="22"/>
              </w:rPr>
              <w:t>8</w:t>
            </w:r>
          </w:p>
        </w:tc>
      </w:tr>
      <w:tr w:rsidR="00A85D10" w14:paraId="19FD7993" w14:textId="77777777" w:rsidTr="008B522F">
        <w:tc>
          <w:tcPr>
            <w:tcW w:w="1610" w:type="dxa"/>
            <w:vAlign w:val="center"/>
          </w:tcPr>
          <w:p w14:paraId="0862259B" w14:textId="5E414DFA" w:rsidR="00A85D10" w:rsidRPr="00BB65A7" w:rsidRDefault="00A85D10" w:rsidP="00A85D10">
            <w:pPr>
              <w:pStyle w:val="Standard"/>
              <w:jc w:val="center"/>
              <w:rPr>
                <w:rFonts w:ascii="Arial" w:hAnsi="Arial" w:cs="Arial"/>
                <w:sz w:val="22"/>
                <w:szCs w:val="22"/>
              </w:rPr>
            </w:pPr>
            <w:r>
              <w:rPr>
                <w:rFonts w:ascii="Arial" w:hAnsi="Arial" w:cs="Arial"/>
                <w:sz w:val="22"/>
                <w:szCs w:val="22"/>
              </w:rPr>
              <w:t>10/2022</w:t>
            </w:r>
          </w:p>
        </w:tc>
        <w:tc>
          <w:tcPr>
            <w:tcW w:w="11426" w:type="dxa"/>
            <w:vAlign w:val="center"/>
          </w:tcPr>
          <w:p w14:paraId="38496C92" w14:textId="134830E3" w:rsidR="00A85D10" w:rsidRPr="00BB65A7" w:rsidRDefault="008B522F" w:rsidP="00A85D10">
            <w:pPr>
              <w:pStyle w:val="Standard"/>
              <w:jc w:val="both"/>
              <w:rPr>
                <w:rFonts w:ascii="Arial" w:hAnsi="Arial" w:cs="Arial"/>
                <w:sz w:val="20"/>
                <w:szCs w:val="20"/>
              </w:rPr>
            </w:pPr>
            <w:r w:rsidRPr="008B522F">
              <w:rPr>
                <w:rFonts w:ascii="Arial" w:hAnsi="Arial" w:cs="Arial"/>
                <w:sz w:val="20"/>
                <w:szCs w:val="20"/>
              </w:rPr>
              <w:t xml:space="preserve">Servicio de asistencia sanitaria precisa a los menores internos en los Centros de Internamiento de Menores Infractores (CIEM </w:t>
            </w:r>
            <w:r w:rsidRPr="008B522F">
              <w:rPr>
                <w:rFonts w:ascii="Arial" w:hAnsi="Arial" w:cs="Arial"/>
                <w:sz w:val="20"/>
                <w:szCs w:val="20"/>
              </w:rPr>
              <w:lastRenderedPageBreak/>
              <w:t>en adelante) que gestiona la Fundación Canaria de Juventud Ideo en la Provincia de Santa Cruz de Tenerife y Las Palmas, concretamente los CIEM Valle Tabares, y el CIEM La Montañeta, respectivamente Centro de Medio Abierto de la provincia de Santa Cruz de Tenerife</w:t>
            </w:r>
          </w:p>
        </w:tc>
        <w:tc>
          <w:tcPr>
            <w:tcW w:w="1560" w:type="dxa"/>
            <w:vAlign w:val="center"/>
          </w:tcPr>
          <w:p w14:paraId="73D6FEE4" w14:textId="30C943AA" w:rsidR="00A85D10" w:rsidRPr="00BB65A7" w:rsidRDefault="008B522F" w:rsidP="00A85D10">
            <w:pPr>
              <w:pStyle w:val="Standard"/>
              <w:jc w:val="center"/>
              <w:rPr>
                <w:rFonts w:ascii="Arial" w:hAnsi="Arial" w:cs="Arial"/>
                <w:sz w:val="22"/>
                <w:szCs w:val="22"/>
              </w:rPr>
            </w:pPr>
            <w:r>
              <w:rPr>
                <w:rFonts w:ascii="Arial" w:hAnsi="Arial" w:cs="Arial"/>
                <w:sz w:val="22"/>
                <w:szCs w:val="22"/>
              </w:rPr>
              <w:lastRenderedPageBreak/>
              <w:t>15</w:t>
            </w:r>
          </w:p>
        </w:tc>
      </w:tr>
      <w:tr w:rsidR="00A85D10" w14:paraId="17C9F642" w14:textId="77777777" w:rsidTr="008B522F">
        <w:tc>
          <w:tcPr>
            <w:tcW w:w="1610" w:type="dxa"/>
            <w:vAlign w:val="center"/>
          </w:tcPr>
          <w:p w14:paraId="1BF77C7C" w14:textId="4CDA4FAD" w:rsidR="00A85D10" w:rsidRPr="00BB65A7" w:rsidRDefault="00A85D10" w:rsidP="00A85D10">
            <w:pPr>
              <w:pStyle w:val="Standard"/>
              <w:jc w:val="center"/>
              <w:rPr>
                <w:rFonts w:ascii="Arial" w:hAnsi="Arial" w:cs="Arial"/>
                <w:sz w:val="22"/>
                <w:szCs w:val="22"/>
              </w:rPr>
            </w:pPr>
            <w:r>
              <w:rPr>
                <w:rFonts w:ascii="Arial" w:hAnsi="Arial" w:cs="Arial"/>
                <w:sz w:val="22"/>
                <w:szCs w:val="22"/>
              </w:rPr>
              <w:t>11/2022</w:t>
            </w:r>
          </w:p>
        </w:tc>
        <w:tc>
          <w:tcPr>
            <w:tcW w:w="11426" w:type="dxa"/>
            <w:vAlign w:val="center"/>
          </w:tcPr>
          <w:p w14:paraId="006F6E74" w14:textId="5B28B7E1" w:rsidR="00A85D10" w:rsidRPr="00BB65A7" w:rsidRDefault="008B522F" w:rsidP="00A85D10">
            <w:pPr>
              <w:pStyle w:val="Standard"/>
              <w:jc w:val="both"/>
              <w:rPr>
                <w:rFonts w:ascii="Arial" w:hAnsi="Arial" w:cs="Arial"/>
                <w:sz w:val="20"/>
                <w:szCs w:val="20"/>
              </w:rPr>
            </w:pPr>
            <w:r w:rsidRPr="008B522F">
              <w:rPr>
                <w:rFonts w:ascii="Arial" w:hAnsi="Arial" w:cs="Arial"/>
                <w:sz w:val="20"/>
                <w:szCs w:val="20"/>
              </w:rPr>
              <w:t>Constituye el objeto del contrato el SUMINISTRO DE CATORCE VEHÍCULOS en la modalidad de renting, con las especificidades que se detallan en el PPT divididos en dos Lotes.</w:t>
            </w:r>
          </w:p>
        </w:tc>
        <w:tc>
          <w:tcPr>
            <w:tcW w:w="1560" w:type="dxa"/>
            <w:vAlign w:val="center"/>
          </w:tcPr>
          <w:p w14:paraId="4DECFD9B" w14:textId="53882C96" w:rsidR="00A85D10" w:rsidRPr="00BB65A7" w:rsidRDefault="008B522F" w:rsidP="00A85D10">
            <w:pPr>
              <w:pStyle w:val="Standard"/>
              <w:jc w:val="center"/>
              <w:rPr>
                <w:rFonts w:ascii="Arial" w:hAnsi="Arial" w:cs="Arial"/>
                <w:sz w:val="22"/>
                <w:szCs w:val="22"/>
              </w:rPr>
            </w:pPr>
            <w:r>
              <w:rPr>
                <w:rFonts w:ascii="Arial" w:hAnsi="Arial" w:cs="Arial"/>
                <w:sz w:val="22"/>
                <w:szCs w:val="22"/>
              </w:rPr>
              <w:t>2</w:t>
            </w:r>
          </w:p>
        </w:tc>
      </w:tr>
      <w:tr w:rsidR="00A85D10" w14:paraId="5ACC7D66" w14:textId="77777777" w:rsidTr="008B522F">
        <w:tc>
          <w:tcPr>
            <w:tcW w:w="1610" w:type="dxa"/>
            <w:vAlign w:val="center"/>
          </w:tcPr>
          <w:p w14:paraId="19BA3B6F" w14:textId="5707A6C3" w:rsidR="00A85D10" w:rsidRPr="00BB65A7" w:rsidRDefault="00A85D10" w:rsidP="00A85D10">
            <w:pPr>
              <w:pStyle w:val="Standard"/>
              <w:jc w:val="center"/>
              <w:rPr>
                <w:rFonts w:ascii="Arial" w:hAnsi="Arial" w:cs="Arial"/>
                <w:sz w:val="22"/>
                <w:szCs w:val="22"/>
              </w:rPr>
            </w:pPr>
            <w:r>
              <w:rPr>
                <w:rFonts w:ascii="Arial" w:hAnsi="Arial" w:cs="Arial"/>
                <w:sz w:val="22"/>
                <w:szCs w:val="22"/>
              </w:rPr>
              <w:t>12/2022</w:t>
            </w:r>
          </w:p>
        </w:tc>
        <w:tc>
          <w:tcPr>
            <w:tcW w:w="11426" w:type="dxa"/>
            <w:vAlign w:val="center"/>
          </w:tcPr>
          <w:p w14:paraId="1886D37D" w14:textId="50A7E275" w:rsidR="00A85D10" w:rsidRPr="00BB65A7" w:rsidRDefault="008B522F" w:rsidP="00A85D10">
            <w:pPr>
              <w:pStyle w:val="Standard"/>
              <w:jc w:val="both"/>
              <w:rPr>
                <w:rFonts w:ascii="Arial" w:hAnsi="Arial" w:cs="Arial"/>
                <w:sz w:val="20"/>
                <w:szCs w:val="20"/>
              </w:rPr>
            </w:pPr>
            <w:r w:rsidRPr="008B522F">
              <w:rPr>
                <w:rFonts w:ascii="Arial" w:hAnsi="Arial" w:cs="Arial"/>
                <w:sz w:val="20"/>
                <w:szCs w:val="20"/>
              </w:rPr>
              <w:t>Ejecución del servicio de telefonía fija y telefonía móvil y Servicios de datos e Internet para la Fundación Canaria de Juventud Ideo, todo ello en las condiciones y especificaciones técnicas que se contienen en el Pliego de Cláusulas Administrativas y en el Pliego de Prescripciones Técnicas Particulares.</w:t>
            </w:r>
          </w:p>
        </w:tc>
        <w:tc>
          <w:tcPr>
            <w:tcW w:w="1560" w:type="dxa"/>
            <w:vAlign w:val="center"/>
          </w:tcPr>
          <w:p w14:paraId="076C24CD" w14:textId="44230A54" w:rsidR="00A85D10" w:rsidRPr="00BB65A7" w:rsidRDefault="008B522F" w:rsidP="00A85D10">
            <w:pPr>
              <w:pStyle w:val="Standard"/>
              <w:jc w:val="center"/>
              <w:rPr>
                <w:rFonts w:ascii="Arial" w:hAnsi="Arial" w:cs="Arial"/>
                <w:sz w:val="22"/>
                <w:szCs w:val="22"/>
              </w:rPr>
            </w:pPr>
            <w:r>
              <w:rPr>
                <w:rFonts w:ascii="Arial" w:hAnsi="Arial" w:cs="Arial"/>
                <w:sz w:val="22"/>
                <w:szCs w:val="22"/>
              </w:rPr>
              <w:t>8</w:t>
            </w:r>
          </w:p>
        </w:tc>
      </w:tr>
      <w:tr w:rsidR="00A85D10" w14:paraId="30D414EE" w14:textId="77777777" w:rsidTr="008B522F">
        <w:tc>
          <w:tcPr>
            <w:tcW w:w="1610" w:type="dxa"/>
            <w:vAlign w:val="center"/>
          </w:tcPr>
          <w:p w14:paraId="4CD6C47C" w14:textId="22EAAAE7" w:rsidR="00A85D10" w:rsidRPr="00BB65A7" w:rsidRDefault="00A85D10" w:rsidP="00A85D10">
            <w:pPr>
              <w:pStyle w:val="Standard"/>
              <w:jc w:val="center"/>
              <w:rPr>
                <w:rFonts w:ascii="Arial" w:hAnsi="Arial" w:cs="Arial"/>
                <w:sz w:val="22"/>
                <w:szCs w:val="22"/>
              </w:rPr>
            </w:pPr>
            <w:r>
              <w:rPr>
                <w:rFonts w:ascii="Arial" w:hAnsi="Arial" w:cs="Arial"/>
                <w:sz w:val="22"/>
                <w:szCs w:val="22"/>
              </w:rPr>
              <w:t>13/2022</w:t>
            </w:r>
          </w:p>
        </w:tc>
        <w:tc>
          <w:tcPr>
            <w:tcW w:w="11426" w:type="dxa"/>
            <w:vAlign w:val="center"/>
          </w:tcPr>
          <w:p w14:paraId="663C9B77" w14:textId="4E8FEFC5" w:rsidR="00A85D10" w:rsidRPr="00BB65A7" w:rsidRDefault="008B522F" w:rsidP="00A85D10">
            <w:pPr>
              <w:pStyle w:val="Standard"/>
              <w:jc w:val="both"/>
              <w:rPr>
                <w:rFonts w:ascii="Arial" w:hAnsi="Arial" w:cs="Arial"/>
                <w:sz w:val="20"/>
                <w:szCs w:val="20"/>
              </w:rPr>
            </w:pPr>
            <w:r w:rsidRPr="008B522F">
              <w:rPr>
                <w:rFonts w:ascii="Arial" w:hAnsi="Arial" w:cs="Arial"/>
                <w:sz w:val="20"/>
                <w:szCs w:val="20"/>
              </w:rPr>
              <w:t>Ejecución del servicio de limpieza en los Centros y edificios gestionados o de titularidad de la Fundación Canaria de Juventud IDEO, todo ello en las condiciones y especificaciones técnicas que se contienen en el presente PCAP y en el Pliego de Prescripciones Técnicas Particulares.</w:t>
            </w:r>
          </w:p>
        </w:tc>
        <w:tc>
          <w:tcPr>
            <w:tcW w:w="1560" w:type="dxa"/>
            <w:vAlign w:val="center"/>
          </w:tcPr>
          <w:p w14:paraId="3E251CF1" w14:textId="02EE3A0D" w:rsidR="00A85D10" w:rsidRPr="00BB65A7" w:rsidRDefault="008B522F" w:rsidP="00A85D10">
            <w:pPr>
              <w:pStyle w:val="Standard"/>
              <w:jc w:val="center"/>
              <w:rPr>
                <w:rFonts w:ascii="Arial" w:hAnsi="Arial" w:cs="Arial"/>
                <w:sz w:val="22"/>
                <w:szCs w:val="22"/>
              </w:rPr>
            </w:pPr>
            <w:r>
              <w:rPr>
                <w:rFonts w:ascii="Arial" w:hAnsi="Arial" w:cs="Arial"/>
                <w:sz w:val="22"/>
                <w:szCs w:val="22"/>
              </w:rPr>
              <w:t>4</w:t>
            </w:r>
          </w:p>
        </w:tc>
      </w:tr>
      <w:tr w:rsidR="00A85D10" w14:paraId="1D752F9B" w14:textId="77777777" w:rsidTr="008B522F">
        <w:tc>
          <w:tcPr>
            <w:tcW w:w="1610" w:type="dxa"/>
            <w:vAlign w:val="center"/>
          </w:tcPr>
          <w:p w14:paraId="7AC50402" w14:textId="0783797C" w:rsidR="00A85D10" w:rsidRDefault="00A85D10" w:rsidP="00A85D10">
            <w:pPr>
              <w:pStyle w:val="Standard"/>
              <w:jc w:val="center"/>
              <w:rPr>
                <w:rFonts w:ascii="Arial" w:hAnsi="Arial" w:cs="Arial"/>
                <w:sz w:val="22"/>
                <w:szCs w:val="22"/>
              </w:rPr>
            </w:pPr>
            <w:r>
              <w:rPr>
                <w:rFonts w:ascii="Arial" w:hAnsi="Arial" w:cs="Arial"/>
                <w:sz w:val="22"/>
                <w:szCs w:val="22"/>
              </w:rPr>
              <w:t>14/2022</w:t>
            </w:r>
          </w:p>
        </w:tc>
        <w:tc>
          <w:tcPr>
            <w:tcW w:w="11426" w:type="dxa"/>
            <w:vAlign w:val="center"/>
          </w:tcPr>
          <w:p w14:paraId="7337BE27" w14:textId="34FC32F6" w:rsidR="00A85D10" w:rsidRPr="00BB65A7" w:rsidRDefault="008B522F" w:rsidP="00A85D10">
            <w:pPr>
              <w:pStyle w:val="Standard"/>
              <w:jc w:val="both"/>
              <w:rPr>
                <w:rFonts w:ascii="Arial" w:hAnsi="Arial" w:cs="Arial"/>
                <w:sz w:val="20"/>
                <w:szCs w:val="20"/>
              </w:rPr>
            </w:pPr>
            <w:r w:rsidRPr="008B522F">
              <w:rPr>
                <w:rFonts w:ascii="Arial" w:hAnsi="Arial" w:cs="Arial"/>
                <w:sz w:val="20"/>
                <w:szCs w:val="20"/>
              </w:rPr>
              <w:t>Suministro de Equipamiento Informático (equipos informáticos de sobremesa, portátiles, y pizarras digitales) para los Centros gestionados por la Fundación Canaria de Juventud Ideo de las provincias de Santa Cruz de Tenerife y Las Palmas, todo ello en las condiciones y especificaciones técnicas que se contienen en el PCAP y en el Pliego de Prescripciones Técnicas Particulares.</w:t>
            </w:r>
          </w:p>
        </w:tc>
        <w:tc>
          <w:tcPr>
            <w:tcW w:w="1560" w:type="dxa"/>
            <w:vAlign w:val="center"/>
          </w:tcPr>
          <w:p w14:paraId="3C86E111" w14:textId="0835C444" w:rsidR="00A85D10" w:rsidRPr="00BB65A7" w:rsidRDefault="008B522F" w:rsidP="00A85D10">
            <w:pPr>
              <w:pStyle w:val="Standard"/>
              <w:jc w:val="center"/>
              <w:rPr>
                <w:rFonts w:ascii="Arial" w:hAnsi="Arial" w:cs="Arial"/>
                <w:sz w:val="22"/>
                <w:szCs w:val="22"/>
              </w:rPr>
            </w:pPr>
            <w:r>
              <w:rPr>
                <w:rFonts w:ascii="Arial" w:hAnsi="Arial" w:cs="Arial"/>
                <w:sz w:val="22"/>
                <w:szCs w:val="22"/>
              </w:rPr>
              <w:t>7</w:t>
            </w:r>
          </w:p>
        </w:tc>
      </w:tr>
      <w:tr w:rsidR="00A85D10" w14:paraId="52A3C3E4" w14:textId="77777777" w:rsidTr="008B522F">
        <w:tc>
          <w:tcPr>
            <w:tcW w:w="1610" w:type="dxa"/>
            <w:vAlign w:val="center"/>
          </w:tcPr>
          <w:p w14:paraId="6A19D6F4" w14:textId="2639B44B" w:rsidR="00A85D10" w:rsidRDefault="00A85D10" w:rsidP="00A85D10">
            <w:pPr>
              <w:pStyle w:val="Standard"/>
              <w:jc w:val="center"/>
              <w:rPr>
                <w:rFonts w:ascii="Arial" w:hAnsi="Arial" w:cs="Arial"/>
                <w:sz w:val="22"/>
                <w:szCs w:val="22"/>
              </w:rPr>
            </w:pPr>
            <w:r>
              <w:rPr>
                <w:rFonts w:ascii="Arial" w:hAnsi="Arial" w:cs="Arial"/>
                <w:sz w:val="22"/>
                <w:szCs w:val="22"/>
              </w:rPr>
              <w:t>16/2022</w:t>
            </w:r>
          </w:p>
        </w:tc>
        <w:tc>
          <w:tcPr>
            <w:tcW w:w="11426" w:type="dxa"/>
            <w:vAlign w:val="center"/>
          </w:tcPr>
          <w:p w14:paraId="7C5837FD" w14:textId="0C67293E" w:rsidR="00A85D10" w:rsidRPr="00BB65A7" w:rsidRDefault="008B522F" w:rsidP="00A85D10">
            <w:pPr>
              <w:pStyle w:val="Standard"/>
              <w:jc w:val="both"/>
              <w:rPr>
                <w:rFonts w:ascii="Arial" w:hAnsi="Arial" w:cs="Arial"/>
                <w:sz w:val="20"/>
                <w:szCs w:val="20"/>
              </w:rPr>
            </w:pPr>
            <w:r w:rsidRPr="008B522F">
              <w:rPr>
                <w:rFonts w:ascii="Arial" w:hAnsi="Arial" w:cs="Arial"/>
                <w:sz w:val="20"/>
                <w:szCs w:val="20"/>
              </w:rPr>
              <w:t>El objeto del contrato será el suministro de textiles con propiedades ignífugas, concretamente colcha para cama de 190x90 cm, mantas para cama de 190x90 cm, sabanas bajeras ajustables para cama de 190x90cm, sabanas encimeras para cama 190x90 cm, fundas de almohadas para almohadas de 70 cm y cortinas.</w:t>
            </w:r>
          </w:p>
        </w:tc>
        <w:tc>
          <w:tcPr>
            <w:tcW w:w="1560" w:type="dxa"/>
            <w:vAlign w:val="center"/>
          </w:tcPr>
          <w:p w14:paraId="5F68CD95" w14:textId="4A3BE58D" w:rsidR="00A85D10" w:rsidRPr="00BB65A7" w:rsidRDefault="008B522F" w:rsidP="00A85D10">
            <w:pPr>
              <w:pStyle w:val="Standard"/>
              <w:jc w:val="center"/>
              <w:rPr>
                <w:rFonts w:ascii="Arial" w:hAnsi="Arial" w:cs="Arial"/>
                <w:sz w:val="22"/>
                <w:szCs w:val="22"/>
              </w:rPr>
            </w:pPr>
            <w:r>
              <w:rPr>
                <w:rFonts w:ascii="Arial" w:hAnsi="Arial" w:cs="Arial"/>
                <w:sz w:val="22"/>
                <w:szCs w:val="22"/>
              </w:rPr>
              <w:t>2</w:t>
            </w:r>
          </w:p>
        </w:tc>
      </w:tr>
      <w:tr w:rsidR="00A85D10" w14:paraId="794E7BD2" w14:textId="77777777" w:rsidTr="008B522F">
        <w:tc>
          <w:tcPr>
            <w:tcW w:w="1610" w:type="dxa"/>
            <w:vAlign w:val="center"/>
          </w:tcPr>
          <w:p w14:paraId="0A026D9F" w14:textId="05A35298" w:rsidR="00A85D10" w:rsidRDefault="00A85D10" w:rsidP="00A85D10">
            <w:pPr>
              <w:pStyle w:val="Standard"/>
              <w:jc w:val="center"/>
              <w:rPr>
                <w:rFonts w:ascii="Arial" w:hAnsi="Arial" w:cs="Arial"/>
                <w:sz w:val="22"/>
                <w:szCs w:val="22"/>
              </w:rPr>
            </w:pPr>
            <w:r>
              <w:rPr>
                <w:rFonts w:ascii="Arial" w:hAnsi="Arial" w:cs="Arial"/>
                <w:sz w:val="22"/>
                <w:szCs w:val="22"/>
              </w:rPr>
              <w:t>19/2022</w:t>
            </w:r>
          </w:p>
        </w:tc>
        <w:tc>
          <w:tcPr>
            <w:tcW w:w="11426" w:type="dxa"/>
            <w:vAlign w:val="center"/>
          </w:tcPr>
          <w:p w14:paraId="1A3430A6" w14:textId="2E35D216" w:rsidR="00A85D10" w:rsidRPr="00BB65A7" w:rsidRDefault="008B522F" w:rsidP="00A85D10">
            <w:pPr>
              <w:pStyle w:val="Standard"/>
              <w:jc w:val="both"/>
              <w:rPr>
                <w:rFonts w:ascii="Arial" w:hAnsi="Arial" w:cs="Arial"/>
                <w:sz w:val="20"/>
                <w:szCs w:val="20"/>
              </w:rPr>
            </w:pPr>
            <w:r w:rsidRPr="008B522F">
              <w:rPr>
                <w:rFonts w:ascii="Arial" w:hAnsi="Arial" w:cs="Arial"/>
                <w:sz w:val="20"/>
                <w:szCs w:val="20"/>
              </w:rPr>
              <w:t>Realización de obra de acondicionamiento de redes de telecomunicaciones para las instalaciones de la Fundación Canaria de Juventud IDEO, así como el suministro de switch y transceptores multimodo.</w:t>
            </w:r>
          </w:p>
        </w:tc>
        <w:tc>
          <w:tcPr>
            <w:tcW w:w="1560" w:type="dxa"/>
            <w:vAlign w:val="center"/>
          </w:tcPr>
          <w:p w14:paraId="5F3B1982" w14:textId="6CA5F1AF" w:rsidR="00A85D10" w:rsidRPr="00BB65A7" w:rsidRDefault="008B522F" w:rsidP="00A85D10">
            <w:pPr>
              <w:pStyle w:val="Standard"/>
              <w:jc w:val="center"/>
              <w:rPr>
                <w:rFonts w:ascii="Arial" w:hAnsi="Arial" w:cs="Arial"/>
                <w:sz w:val="22"/>
                <w:szCs w:val="22"/>
              </w:rPr>
            </w:pPr>
            <w:r>
              <w:rPr>
                <w:rFonts w:ascii="Arial" w:hAnsi="Arial" w:cs="Arial"/>
                <w:sz w:val="22"/>
                <w:szCs w:val="22"/>
              </w:rPr>
              <w:t>6</w:t>
            </w:r>
          </w:p>
        </w:tc>
      </w:tr>
    </w:tbl>
    <w:p w14:paraId="264BCC4F" w14:textId="77777777" w:rsidR="00BB65A7" w:rsidRDefault="00BB65A7">
      <w:pPr>
        <w:pStyle w:val="Standard"/>
        <w:jc w:val="both"/>
        <w:rPr>
          <w:rFonts w:ascii="Arial" w:hAnsi="Arial" w:cs="Arial"/>
          <w:b/>
          <w:bCs/>
          <w:sz w:val="22"/>
          <w:szCs w:val="22"/>
        </w:rPr>
      </w:pPr>
    </w:p>
    <w:p w14:paraId="1022F7B1" w14:textId="77777777" w:rsidR="004215EE" w:rsidRDefault="004215EE">
      <w:pPr>
        <w:pStyle w:val="Standard"/>
        <w:jc w:val="both"/>
        <w:rPr>
          <w:rFonts w:ascii="Arial" w:hAnsi="Arial" w:cs="Arial"/>
          <w:b/>
          <w:bCs/>
          <w:sz w:val="22"/>
          <w:szCs w:val="22"/>
        </w:rPr>
      </w:pPr>
    </w:p>
    <w:p w14:paraId="29752D94" w14:textId="24563A71" w:rsidR="0060487B" w:rsidRDefault="0060487B" w:rsidP="004215EE">
      <w:pPr>
        <w:tabs>
          <w:tab w:val="left" w:pos="924"/>
        </w:tabs>
      </w:pPr>
    </w:p>
    <w:sectPr w:rsidR="0060487B" w:rsidSect="008B522F">
      <w:headerReference w:type="default" r:id="rId7"/>
      <w:footerReference w:type="default" r:id="rId8"/>
      <w:pgSz w:w="16838" w:h="11906" w:orient="landscape"/>
      <w:pgMar w:top="1134" w:right="1701" w:bottom="1134"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45B5" w14:textId="77777777" w:rsidR="00AD4586" w:rsidRDefault="00AD4586">
      <w:r>
        <w:separator/>
      </w:r>
    </w:p>
  </w:endnote>
  <w:endnote w:type="continuationSeparator" w:id="0">
    <w:p w14:paraId="228B5F0C" w14:textId="77777777" w:rsidR="00AD4586" w:rsidRDefault="00AD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120AD6D4" w14:textId="77777777">
      <w:trPr>
        <w:trHeight w:val="269"/>
      </w:trPr>
      <w:tc>
        <w:tcPr>
          <w:tcW w:w="2855" w:type="dxa"/>
          <w:shd w:val="clear" w:color="auto" w:fill="auto"/>
          <w:tcMar>
            <w:top w:w="0" w:type="dxa"/>
            <w:left w:w="108" w:type="dxa"/>
            <w:bottom w:w="0" w:type="dxa"/>
            <w:right w:w="108" w:type="dxa"/>
          </w:tcMar>
        </w:tcPr>
        <w:p w14:paraId="486ABF60" w14:textId="77777777" w:rsidR="00C65823" w:rsidRDefault="0000000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423C9BE5" w14:textId="77777777" w:rsidR="00C65823" w:rsidRDefault="0000000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2A3567C0" w14:textId="77777777" w:rsidR="00C65823" w:rsidRDefault="0000000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5DD9F622" w14:textId="77777777" w:rsidR="00C65823" w:rsidRDefault="00000000">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0DC457D6" w14:textId="77777777" w:rsidR="00C65823" w:rsidRDefault="00000000">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406A6C48" w14:textId="77777777" w:rsidR="00C65823" w:rsidRDefault="00000000">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4DC8E132" w14:textId="77777777" w:rsidR="00C65823" w:rsidRDefault="0000000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2E74093E" w14:textId="77777777" w:rsidR="00C65823" w:rsidRDefault="0000000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34934D57" w14:textId="77777777" w:rsidR="00C65823" w:rsidRDefault="0000000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44E03CC9" w14:textId="77777777" w:rsidR="00C65823" w:rsidRDefault="00000000">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6988C694" w14:textId="77777777" w:rsidR="00C65823" w:rsidRDefault="00C65823">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B225" w14:textId="77777777" w:rsidR="00AD4586" w:rsidRDefault="00AD4586">
      <w:r>
        <w:rPr>
          <w:color w:val="000000"/>
        </w:rPr>
        <w:separator/>
      </w:r>
    </w:p>
  </w:footnote>
  <w:footnote w:type="continuationSeparator" w:id="0">
    <w:p w14:paraId="68B728DC" w14:textId="77777777" w:rsidR="00AD4586" w:rsidRDefault="00AD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5689" w14:textId="77777777" w:rsidR="00C65823" w:rsidRDefault="00000000">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1CD42890" wp14:editId="1224E3CC">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1F50C0B0" w14:textId="77777777" w:rsidR="00C65823" w:rsidRDefault="0000000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1CD42890"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" fillcolor="#404f94" stroked="f">
              <v:textbox>
                <w:txbxContent>
                  <w:p w14:paraId="1F50C0B0" w14:textId="77777777" w:rsidR="00000000" w:rsidRDefault="0000000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2C43C787" wp14:editId="3F4A4548">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16cid:durableId="116534684">
    <w:abstractNumId w:val="1"/>
  </w:num>
  <w:num w:numId="2" w16cid:durableId="181883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A7"/>
    <w:rsid w:val="00061A41"/>
    <w:rsid w:val="00402973"/>
    <w:rsid w:val="004215EE"/>
    <w:rsid w:val="0044334B"/>
    <w:rsid w:val="004A7B81"/>
    <w:rsid w:val="0060487B"/>
    <w:rsid w:val="00644EA1"/>
    <w:rsid w:val="007169AF"/>
    <w:rsid w:val="00843EC6"/>
    <w:rsid w:val="008B522F"/>
    <w:rsid w:val="0090450C"/>
    <w:rsid w:val="009526ED"/>
    <w:rsid w:val="009D40BA"/>
    <w:rsid w:val="00A85D10"/>
    <w:rsid w:val="00AD4586"/>
    <w:rsid w:val="00B5396D"/>
    <w:rsid w:val="00BB65A7"/>
    <w:rsid w:val="00C65823"/>
    <w:rsid w:val="00D41F20"/>
    <w:rsid w:val="00FD1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C951"/>
  <w15:docId w15:val="{78420AA3-0B46-454C-81D7-BFF91EE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table" w:styleId="Tablaconcuadrcula">
    <w:name w:val="Table Grid"/>
    <w:basedOn w:val="Tablanormal"/>
    <w:uiPriority w:val="39"/>
    <w:rsid w:val="00BB6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nrol\Desktop\DOCUMENTO%20EXTERN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 EXTERNO</Template>
  <TotalTime>26</TotalTime>
  <Pages>2</Pages>
  <Words>778</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ISABEL MUÑOZ ROLDÁN</dc:creator>
  <cp:lastModifiedBy>Ana Isabel Muñoz Roldán</cp:lastModifiedBy>
  <cp:revision>3</cp:revision>
  <cp:lastPrinted>2023-09-08T11:01:00Z</cp:lastPrinted>
  <dcterms:created xsi:type="dcterms:W3CDTF">2023-09-08T10:30:00Z</dcterms:created>
  <dcterms:modified xsi:type="dcterms:W3CDTF">2023-09-08T11:01:00Z</dcterms:modified>
</cp:coreProperties>
</file>