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054CE7" w14:textId="77777777" w:rsidR="00B85B94" w:rsidRPr="00D679BD" w:rsidRDefault="00B85B94" w:rsidP="00B85B94">
      <w:pPr>
        <w:pStyle w:val="Subttulo"/>
        <w:rPr>
          <w:rFonts w:cstheme="minorBidi"/>
          <w:b/>
          <w:bCs/>
          <w:kern w:val="2"/>
          <w:sz w:val="40"/>
          <w:szCs w:val="40"/>
          <w14:ligatures w14:val="standardContextual"/>
        </w:rPr>
      </w:pPr>
      <w:r w:rsidRPr="00D679BD">
        <w:rPr>
          <w:rFonts w:cstheme="minorBidi"/>
          <w:b/>
          <w:bCs/>
          <w:kern w:val="2"/>
          <w:sz w:val="40"/>
          <w:szCs w:val="40"/>
          <w14:ligatures w14:val="standardContextual"/>
        </w:rPr>
        <w:t>PROYECTOS, JUVENTUD Y FORMACIÓN</w:t>
      </w:r>
    </w:p>
    <w:p w14:paraId="50641E79" w14:textId="77777777" w:rsidR="00B85B94" w:rsidRPr="00D679BD" w:rsidRDefault="00B85B94" w:rsidP="00B85B94"/>
    <w:p w14:paraId="2BF1D8CE" w14:textId="77777777" w:rsidR="00B85B94" w:rsidRDefault="00B85B94" w:rsidP="00B85B94">
      <w:pPr>
        <w:jc w:val="both"/>
        <w:rPr>
          <w:rFonts w:ascii="Arial" w:eastAsia="Times New Roman" w:hAnsi="Arial" w:cs="Arial"/>
          <w:kern w:val="0"/>
          <w:lang w:eastAsia="es-ES"/>
        </w:rPr>
      </w:pPr>
      <w:r w:rsidRPr="00D679BD">
        <w:rPr>
          <w:rFonts w:ascii="Arial" w:eastAsia="Times New Roman" w:hAnsi="Arial" w:cs="Arial"/>
          <w:kern w:val="0"/>
          <w:lang w:eastAsia="es-ES"/>
        </w:rPr>
        <w:t>El Área de Juventud, integrada en el Departamento de Proyectos, Juventud y Formación de la Fundación, es una herramienta fundamental y útil al servicio de la población juvenil de Canarias, que ofrece una serie de actividades y programas destinados a la juventud, con edades comprendidas entre 14 y 30 años.</w:t>
      </w:r>
    </w:p>
    <w:p w14:paraId="7817304C" w14:textId="77777777" w:rsidR="00B85B94" w:rsidRPr="00D679BD" w:rsidRDefault="00B85B94" w:rsidP="00B85B94">
      <w:pPr>
        <w:jc w:val="both"/>
        <w:rPr>
          <w:rFonts w:ascii="Arial" w:eastAsia="Times New Roman" w:hAnsi="Arial" w:cs="Arial"/>
          <w:kern w:val="0"/>
          <w:lang w:eastAsia="es-ES"/>
        </w:rPr>
      </w:pPr>
    </w:p>
    <w:p w14:paraId="2CA4CF2B" w14:textId="77777777" w:rsidR="00B85B94" w:rsidRDefault="00B85B94" w:rsidP="00B85B94">
      <w:pPr>
        <w:jc w:val="both"/>
        <w:rPr>
          <w:rFonts w:ascii="Arial" w:eastAsia="Times New Roman" w:hAnsi="Arial" w:cs="Arial"/>
          <w:b/>
          <w:bCs/>
          <w:kern w:val="0"/>
          <w:u w:val="single"/>
          <w:lang w:eastAsia="es-ES"/>
        </w:rPr>
      </w:pPr>
      <w:r w:rsidRPr="00D679BD">
        <w:rPr>
          <w:rFonts w:ascii="Arial" w:eastAsia="Times New Roman" w:hAnsi="Arial" w:cs="Arial"/>
          <w:b/>
          <w:bCs/>
          <w:kern w:val="0"/>
          <w:u w:val="single"/>
          <w:lang w:eastAsia="es-ES"/>
        </w:rPr>
        <w:t>CARNÉ JOVEN EUROPEO</w:t>
      </w:r>
    </w:p>
    <w:p w14:paraId="49AC6C54" w14:textId="77777777" w:rsidR="00B85B94" w:rsidRPr="00D679BD" w:rsidRDefault="00B85B94" w:rsidP="00B85B94">
      <w:pPr>
        <w:jc w:val="both"/>
        <w:rPr>
          <w:rFonts w:ascii="Arial" w:eastAsia="Times New Roman" w:hAnsi="Arial" w:cs="Arial"/>
          <w:b/>
          <w:bCs/>
          <w:kern w:val="0"/>
          <w:u w:val="single"/>
          <w:lang w:eastAsia="es-ES"/>
        </w:rPr>
      </w:pPr>
    </w:p>
    <w:p w14:paraId="76C4A5D5" w14:textId="77777777" w:rsidR="00B85B94" w:rsidRPr="00D679BD" w:rsidRDefault="00B85B94" w:rsidP="00B85B94">
      <w:pPr>
        <w:shd w:val="clear" w:color="auto" w:fill="FFFFFF"/>
        <w:spacing w:after="100" w:afterAutospacing="1"/>
        <w:jc w:val="both"/>
        <w:rPr>
          <w:rFonts w:ascii="Arial" w:eastAsia="Times New Roman" w:hAnsi="Arial" w:cs="Arial"/>
          <w:kern w:val="0"/>
          <w:lang w:eastAsia="es-ES"/>
        </w:rPr>
      </w:pPr>
      <w:r w:rsidRPr="00D679BD">
        <w:rPr>
          <w:rFonts w:ascii="Arial" w:eastAsia="Times New Roman" w:hAnsi="Arial" w:cs="Arial"/>
          <w:kern w:val="0"/>
          <w:lang w:eastAsia="es-ES"/>
        </w:rPr>
        <w:t xml:space="preserve">En virtud de los Convenios de Colaboración vigentes suscritos con la Consejería de Derechos Sociales, Igualdad, Diversidad y Juventud del Gobierno de Canarias, </w:t>
      </w:r>
      <w:proofErr w:type="spellStart"/>
      <w:r w:rsidRPr="00D679BD">
        <w:rPr>
          <w:rFonts w:ascii="Arial" w:eastAsia="Times New Roman" w:hAnsi="Arial" w:cs="Arial"/>
          <w:kern w:val="0"/>
          <w:lang w:eastAsia="es-ES"/>
        </w:rPr>
        <w:t>Imagin</w:t>
      </w:r>
      <w:proofErr w:type="spellEnd"/>
      <w:r w:rsidRPr="00D679BD">
        <w:rPr>
          <w:rFonts w:ascii="Arial" w:eastAsia="Times New Roman" w:hAnsi="Arial" w:cs="Arial"/>
          <w:kern w:val="0"/>
          <w:lang w:eastAsia="es-ES"/>
        </w:rPr>
        <w:t xml:space="preserve"> (CaixaBank), la Fundación Canaria de Juventud Ideo realiza la gestión de este Programa Europeo que permite a la juventud de Canarias beneficiarse de determinadas ventajas y descuentos en diferentes servicios en Canarias, España y en más de 38 países de Europa adheridos al programa EYCA.</w:t>
      </w:r>
    </w:p>
    <w:p w14:paraId="711ADBFB" w14:textId="77777777" w:rsidR="00B85B94" w:rsidRPr="00D679BD" w:rsidRDefault="00B85B94" w:rsidP="00B85B94">
      <w:pPr>
        <w:shd w:val="clear" w:color="auto" w:fill="FFFFFF"/>
        <w:spacing w:after="100" w:afterAutospacing="1"/>
        <w:jc w:val="both"/>
        <w:rPr>
          <w:rFonts w:ascii="Arial" w:eastAsia="Times New Roman" w:hAnsi="Arial" w:cs="Arial"/>
          <w:kern w:val="0"/>
          <w:lang w:eastAsia="es-ES"/>
        </w:rPr>
      </w:pPr>
      <w:r w:rsidRPr="00D679BD">
        <w:rPr>
          <w:rFonts w:ascii="Arial" w:eastAsia="Times New Roman" w:hAnsi="Arial" w:cs="Arial"/>
          <w:kern w:val="0"/>
          <w:lang w:eastAsia="es-ES"/>
        </w:rPr>
        <w:t>A través de este programa de Carné Joven Europeo, bajo la supervisión de la Dirección General de Juventud, la Fundación trabaja en captar servicios que ofertar a la juventud de Canarias y promover actuaciones que fomenten la movilidad, la cultura, el deporte y el ocio saludable.</w:t>
      </w:r>
    </w:p>
    <w:p w14:paraId="2E7612E9" w14:textId="77777777" w:rsidR="00B85B94" w:rsidRDefault="00B85B94" w:rsidP="00B85B94">
      <w:pPr>
        <w:jc w:val="both"/>
        <w:rPr>
          <w:rFonts w:ascii="Arial" w:eastAsia="Times New Roman" w:hAnsi="Arial" w:cs="Arial"/>
          <w:b/>
          <w:bCs/>
          <w:kern w:val="0"/>
          <w:u w:val="single"/>
          <w:lang w:eastAsia="es-ES"/>
        </w:rPr>
      </w:pPr>
      <w:r w:rsidRPr="00D679BD">
        <w:rPr>
          <w:rFonts w:ascii="Arial" w:eastAsia="Times New Roman" w:hAnsi="Arial" w:cs="Arial"/>
          <w:b/>
          <w:bCs/>
          <w:kern w:val="0"/>
          <w:u w:val="single"/>
          <w:lang w:eastAsia="es-ES"/>
        </w:rPr>
        <w:t>JUVENTUD Y CULTURA</w:t>
      </w:r>
    </w:p>
    <w:p w14:paraId="02C04FB0" w14:textId="77777777" w:rsidR="00B85B94" w:rsidRPr="00D679BD" w:rsidRDefault="00B85B94" w:rsidP="00B85B94">
      <w:pPr>
        <w:jc w:val="both"/>
        <w:rPr>
          <w:rFonts w:ascii="Arial" w:eastAsia="Times New Roman" w:hAnsi="Arial" w:cs="Arial"/>
          <w:b/>
          <w:bCs/>
          <w:kern w:val="0"/>
          <w:u w:val="single"/>
          <w:lang w:eastAsia="es-ES"/>
        </w:rPr>
      </w:pPr>
    </w:p>
    <w:p w14:paraId="26BDBAA7" w14:textId="77777777" w:rsidR="00B85B94" w:rsidRPr="00D679BD" w:rsidRDefault="00B85B94" w:rsidP="00B85B94">
      <w:pPr>
        <w:spacing w:after="100" w:afterAutospacing="1"/>
        <w:jc w:val="both"/>
        <w:rPr>
          <w:rFonts w:ascii="Arial" w:eastAsia="Times New Roman" w:hAnsi="Arial" w:cs="Arial"/>
          <w:kern w:val="0"/>
          <w:lang w:eastAsia="es-ES"/>
        </w:rPr>
      </w:pPr>
      <w:r w:rsidRPr="00D679BD">
        <w:rPr>
          <w:rFonts w:ascii="Arial" w:eastAsia="Times New Roman" w:hAnsi="Arial" w:cs="Arial"/>
          <w:kern w:val="0"/>
          <w:lang w:eastAsia="es-ES"/>
        </w:rPr>
        <w:t>La Consejería de Bienestar Social, Igualdad, Juventud, Infancia y Familias a través de la Dirección General de Juventud y la Fundación Canaria de Juventud IDEO apuesta e impulsa nuevamente la convocatoria del programa de carácter bienal “Juventud y Cultura”.</w:t>
      </w:r>
    </w:p>
    <w:p w14:paraId="57AE567C" w14:textId="77777777" w:rsidR="00B85B94" w:rsidRPr="00D679BD" w:rsidRDefault="00B85B94" w:rsidP="00B85B94">
      <w:pPr>
        <w:spacing w:after="100" w:afterAutospacing="1"/>
        <w:jc w:val="both"/>
        <w:rPr>
          <w:rFonts w:ascii="Arial" w:eastAsia="Times New Roman" w:hAnsi="Arial" w:cs="Arial"/>
          <w:kern w:val="0"/>
          <w:lang w:eastAsia="es-ES"/>
        </w:rPr>
      </w:pPr>
      <w:r w:rsidRPr="00D679BD">
        <w:rPr>
          <w:rFonts w:ascii="Arial" w:eastAsia="Times New Roman" w:hAnsi="Arial" w:cs="Arial"/>
          <w:kern w:val="0"/>
          <w:lang w:eastAsia="es-ES"/>
        </w:rPr>
        <w:t>Este programa que se inició en 1985 ha sido una destacada herramienta de descubrimiento, promoción y de reconocimiento de la existencia del talento joven. Así como un expositor generacional de apoyo de la expresión cultural de la juventud creadora de Canarias desde entonces.</w:t>
      </w:r>
    </w:p>
    <w:p w14:paraId="5638BE45" w14:textId="77777777" w:rsidR="00B85B94" w:rsidRPr="00D679BD" w:rsidRDefault="00B85B94" w:rsidP="00B85B94">
      <w:pPr>
        <w:spacing w:after="100" w:afterAutospacing="1"/>
        <w:jc w:val="both"/>
        <w:rPr>
          <w:rFonts w:ascii="Arial" w:eastAsia="Times New Roman" w:hAnsi="Arial" w:cs="Arial"/>
          <w:kern w:val="0"/>
          <w:lang w:eastAsia="es-ES"/>
        </w:rPr>
      </w:pPr>
      <w:r w:rsidRPr="00D679BD">
        <w:rPr>
          <w:rFonts w:ascii="Arial" w:eastAsia="Times New Roman" w:hAnsi="Arial" w:cs="Arial"/>
          <w:kern w:val="0"/>
          <w:lang w:eastAsia="es-ES"/>
        </w:rPr>
        <w:t>Pretendemos promover y facilitar la expresión creativa y artística de las personas jóvenes canarias mediante la elaboración y desarrollo del programa “Juventud y Cultura” que se realizará durante los años 2021 y 2022 en Canarias.</w:t>
      </w:r>
    </w:p>
    <w:p w14:paraId="59E83422" w14:textId="77777777" w:rsidR="00B85B94" w:rsidRPr="00D679BD" w:rsidRDefault="00B85B94" w:rsidP="00B85B94">
      <w:pPr>
        <w:spacing w:after="100" w:afterAutospacing="1"/>
        <w:jc w:val="both"/>
        <w:rPr>
          <w:rFonts w:ascii="Arial" w:eastAsia="Times New Roman" w:hAnsi="Arial" w:cs="Arial"/>
          <w:kern w:val="0"/>
          <w:lang w:eastAsia="es-ES"/>
        </w:rPr>
      </w:pPr>
      <w:r w:rsidRPr="00D679BD">
        <w:rPr>
          <w:rFonts w:ascii="Arial" w:eastAsia="Times New Roman" w:hAnsi="Arial" w:cs="Arial"/>
          <w:kern w:val="0"/>
          <w:lang w:eastAsia="es-ES"/>
        </w:rPr>
        <w:t>Esta edición, comprenderá la convocatoria de diversos certámenes, exposiciones y muestras artísticas, diversas publicaciones literarias y ediciones discográficas y encuentros que tendrán como objetivo dar el protagonismo que se merecen nuestra juventud creativa.  </w:t>
      </w:r>
    </w:p>
    <w:p w14:paraId="3C24D8BD" w14:textId="77777777" w:rsidR="00B85B94" w:rsidRPr="00D679BD" w:rsidRDefault="00B85B94" w:rsidP="00B85B94">
      <w:pPr>
        <w:spacing w:after="100" w:afterAutospacing="1"/>
        <w:jc w:val="both"/>
        <w:rPr>
          <w:rFonts w:ascii="Arial" w:eastAsia="Times New Roman" w:hAnsi="Arial" w:cs="Arial"/>
          <w:kern w:val="0"/>
          <w:lang w:eastAsia="es-ES"/>
        </w:rPr>
      </w:pPr>
      <w:r w:rsidRPr="00D679BD">
        <w:rPr>
          <w:rFonts w:ascii="Arial" w:hAnsi="Arial" w:cs="Arial"/>
        </w:rPr>
        <w:t>Más información en:</w:t>
      </w:r>
      <w:r w:rsidRPr="00D679BD">
        <w:t> </w:t>
      </w:r>
      <w:r w:rsidRPr="00D679BD">
        <w:rPr>
          <w:rFonts w:ascii="Arial" w:hAnsi="Arial" w:cs="Arial"/>
        </w:rPr>
        <w:t>  </w:t>
      </w:r>
      <w:hyperlink r:id="rId7" w:tgtFrame="_blank" w:history="1">
        <w:r w:rsidRPr="00D679BD">
          <w:rPr>
            <w:rStyle w:val="Hipervnculo"/>
            <w:rFonts w:ascii="Arial" w:hAnsi="Arial" w:cs="Arial"/>
          </w:rPr>
          <w:t>www.juventudcanaria.com</w:t>
        </w:r>
      </w:hyperlink>
    </w:p>
    <w:p w14:paraId="6C9BA313" w14:textId="77777777" w:rsidR="00B85B94" w:rsidRDefault="00B85B94" w:rsidP="00B85B94">
      <w:pPr>
        <w:jc w:val="both"/>
        <w:rPr>
          <w:rFonts w:ascii="Arial" w:eastAsia="Times New Roman" w:hAnsi="Arial" w:cs="Arial"/>
          <w:b/>
          <w:bCs/>
          <w:kern w:val="0"/>
          <w:u w:val="single"/>
          <w:lang w:eastAsia="es-ES"/>
        </w:rPr>
      </w:pPr>
      <w:r w:rsidRPr="00D679BD">
        <w:rPr>
          <w:rFonts w:ascii="Arial" w:eastAsia="Times New Roman" w:hAnsi="Arial" w:cs="Arial"/>
          <w:b/>
          <w:bCs/>
          <w:kern w:val="0"/>
          <w:u w:val="single"/>
          <w:lang w:eastAsia="es-ES"/>
        </w:rPr>
        <w:t>PROYECTOS EUROPEOS</w:t>
      </w:r>
    </w:p>
    <w:p w14:paraId="29CBF6A1" w14:textId="77777777" w:rsidR="00B85B94" w:rsidRPr="00D679BD" w:rsidRDefault="00B85B94" w:rsidP="00B85B94">
      <w:pPr>
        <w:jc w:val="both"/>
        <w:rPr>
          <w:rFonts w:ascii="Arial" w:eastAsia="Times New Roman" w:hAnsi="Arial" w:cs="Arial"/>
          <w:b/>
          <w:bCs/>
          <w:kern w:val="0"/>
          <w:u w:val="single"/>
          <w:lang w:eastAsia="es-ES"/>
        </w:rPr>
      </w:pPr>
    </w:p>
    <w:p w14:paraId="10C15988" w14:textId="77777777" w:rsidR="00B85B94" w:rsidRPr="00D679BD" w:rsidRDefault="00B85B94" w:rsidP="00B85B94">
      <w:pPr>
        <w:spacing w:after="100" w:afterAutospacing="1"/>
        <w:jc w:val="both"/>
        <w:rPr>
          <w:rFonts w:ascii="Arial" w:eastAsia="Times New Roman" w:hAnsi="Arial" w:cs="Arial"/>
          <w:kern w:val="0"/>
          <w:lang w:eastAsia="es-ES"/>
        </w:rPr>
      </w:pPr>
      <w:r w:rsidRPr="00D679BD">
        <w:rPr>
          <w:rFonts w:ascii="Arial" w:eastAsia="Times New Roman" w:hAnsi="Arial" w:cs="Arial"/>
          <w:kern w:val="0"/>
          <w:shd w:val="clear" w:color="auto" w:fill="FFFFFF"/>
          <w:lang w:eastAsia="es-ES"/>
        </w:rPr>
        <w:t>La Fundación sigue apostando por la cooperación</w:t>
      </w:r>
      <w:r w:rsidRPr="00D679BD">
        <w:rPr>
          <w:rFonts w:ascii="Arial" w:eastAsia="Times New Roman" w:hAnsi="Arial" w:cs="Arial"/>
          <w:kern w:val="0"/>
          <w:lang w:eastAsia="es-ES"/>
        </w:rPr>
        <w:t xml:space="preserve"> europea</w:t>
      </w:r>
      <w:r w:rsidRPr="00D679BD">
        <w:rPr>
          <w:rFonts w:ascii="Arial" w:eastAsia="Times New Roman" w:hAnsi="Arial" w:cs="Arial"/>
          <w:kern w:val="0"/>
          <w:shd w:val="clear" w:color="auto" w:fill="FFFFFF"/>
          <w:lang w:eastAsia="es-ES"/>
        </w:rPr>
        <w:t xml:space="preserve"> e internacional entre</w:t>
      </w:r>
      <w:r w:rsidRPr="00D679BD">
        <w:rPr>
          <w:rFonts w:ascii="Arial" w:eastAsia="Times New Roman" w:hAnsi="Arial" w:cs="Arial"/>
          <w:kern w:val="0"/>
          <w:lang w:eastAsia="es-ES"/>
        </w:rPr>
        <w:t xml:space="preserve"> diferentes</w:t>
      </w:r>
      <w:r w:rsidRPr="00D679BD">
        <w:rPr>
          <w:rFonts w:ascii="Arial" w:eastAsia="Times New Roman" w:hAnsi="Arial" w:cs="Arial"/>
          <w:kern w:val="0"/>
          <w:shd w:val="clear" w:color="auto" w:fill="FFFFFF"/>
          <w:lang w:eastAsia="es-ES"/>
        </w:rPr>
        <w:t xml:space="preserve"> entidades, y por la internacionalización</w:t>
      </w:r>
      <w:r w:rsidRPr="00D679BD">
        <w:rPr>
          <w:rFonts w:ascii="Arial" w:eastAsia="Times New Roman" w:hAnsi="Arial" w:cs="Arial"/>
          <w:kern w:val="0"/>
          <w:lang w:eastAsia="es-ES"/>
        </w:rPr>
        <w:t xml:space="preserve"> de</w:t>
      </w:r>
      <w:r w:rsidRPr="00D679BD">
        <w:rPr>
          <w:rFonts w:ascii="Arial" w:eastAsia="Times New Roman" w:hAnsi="Arial" w:cs="Arial"/>
          <w:kern w:val="0"/>
          <w:shd w:val="clear" w:color="auto" w:fill="FFFFFF"/>
          <w:lang w:eastAsia="es-ES"/>
        </w:rPr>
        <w:t xml:space="preserve"> nuestra Fundación como</w:t>
      </w:r>
      <w:r w:rsidRPr="00D679BD">
        <w:rPr>
          <w:rFonts w:ascii="Arial" w:eastAsia="Times New Roman" w:hAnsi="Arial" w:cs="Arial"/>
          <w:kern w:val="0"/>
          <w:lang w:eastAsia="es-ES"/>
        </w:rPr>
        <w:t xml:space="preserve"> mejora</w:t>
      </w:r>
      <w:r w:rsidRPr="00D679BD">
        <w:rPr>
          <w:rFonts w:ascii="Arial" w:eastAsia="Times New Roman" w:hAnsi="Arial" w:cs="Arial"/>
          <w:kern w:val="0"/>
          <w:shd w:val="clear" w:color="auto" w:fill="FFFFFF"/>
          <w:lang w:eastAsia="es-ES"/>
        </w:rPr>
        <w:t xml:space="preserve"> de la educación, de la formación, y del desarrollo integral de las personas.</w:t>
      </w:r>
    </w:p>
    <w:p w14:paraId="64945E1E" w14:textId="77777777" w:rsidR="00B85B94" w:rsidRPr="00D679BD" w:rsidRDefault="00B85B94" w:rsidP="00B85B94">
      <w:pPr>
        <w:spacing w:after="100" w:afterAutospacing="1"/>
        <w:outlineLvl w:val="4"/>
        <w:rPr>
          <w:rFonts w:ascii="Arial" w:eastAsia="Times New Roman" w:hAnsi="Arial" w:cs="Arial"/>
          <w:kern w:val="0"/>
          <w:u w:val="single"/>
          <w:lang w:eastAsia="es-ES"/>
        </w:rPr>
      </w:pPr>
      <w:r w:rsidRPr="00D679BD">
        <w:rPr>
          <w:rFonts w:ascii="Arial" w:eastAsia="Times New Roman" w:hAnsi="Arial" w:cs="Arial"/>
          <w:kern w:val="0"/>
          <w:u w:val="single"/>
          <w:lang w:eastAsia="es-ES"/>
        </w:rPr>
        <w:lastRenderedPageBreak/>
        <w:t>Acreditación Erasmus</w:t>
      </w:r>
    </w:p>
    <w:p w14:paraId="2AEB8914" w14:textId="77777777" w:rsidR="00B85B94" w:rsidRPr="00D679BD" w:rsidRDefault="00B85B94" w:rsidP="00B85B94">
      <w:pPr>
        <w:spacing w:after="100" w:afterAutospacing="1"/>
        <w:jc w:val="both"/>
        <w:rPr>
          <w:rFonts w:ascii="Arial" w:eastAsia="Times New Roman" w:hAnsi="Arial" w:cs="Arial"/>
          <w:kern w:val="0"/>
          <w:lang w:eastAsia="es-ES"/>
        </w:rPr>
      </w:pPr>
      <w:r w:rsidRPr="00D679BD">
        <w:rPr>
          <w:rFonts w:ascii="Arial" w:eastAsia="Times New Roman" w:hAnsi="Arial" w:cs="Arial"/>
          <w:kern w:val="0"/>
          <w:lang w:eastAsia="es-ES"/>
        </w:rPr>
        <w:t>La Fundación tiene concedidas dos acreditaciones del Programa Erasmus hasta el 31 de diciembre de 2027. La Acreditación Erasmus de FP, con el OID E10011940 y Código de proyecto 2020-1-ES01-KA120-VET-094709, y la Acreditación Erasmus de Juventud, con el número de acuerdo 2020-1-ES02-KA150-YOU-017201.</w:t>
      </w:r>
    </w:p>
    <w:p w14:paraId="28F6987D" w14:textId="77777777" w:rsidR="00B85B94" w:rsidRPr="00D679BD" w:rsidRDefault="00B85B94" w:rsidP="00B85B94">
      <w:pPr>
        <w:spacing w:after="100" w:afterAutospacing="1"/>
        <w:outlineLvl w:val="4"/>
        <w:rPr>
          <w:rFonts w:ascii="Arial" w:eastAsia="Times New Roman" w:hAnsi="Arial" w:cs="Arial"/>
          <w:kern w:val="0"/>
          <w:u w:val="single"/>
          <w:lang w:eastAsia="es-ES"/>
        </w:rPr>
      </w:pPr>
      <w:r w:rsidRPr="00D679BD">
        <w:rPr>
          <w:rFonts w:ascii="Arial" w:eastAsia="Times New Roman" w:hAnsi="Arial" w:cs="Arial"/>
          <w:kern w:val="0"/>
          <w:u w:val="single"/>
          <w:lang w:eastAsia="es-ES"/>
        </w:rPr>
        <w:t>Proyecto “TRES DE TRES”</w:t>
      </w:r>
    </w:p>
    <w:p w14:paraId="1744AD2F" w14:textId="77777777" w:rsidR="00B85B94" w:rsidRPr="00D679BD" w:rsidRDefault="00B85B94" w:rsidP="00B85B94">
      <w:pPr>
        <w:spacing w:after="100" w:afterAutospacing="1"/>
        <w:jc w:val="both"/>
        <w:rPr>
          <w:rFonts w:ascii="Arial" w:eastAsia="Times New Roman" w:hAnsi="Arial" w:cs="Arial"/>
          <w:kern w:val="0"/>
          <w:lang w:eastAsia="es-ES"/>
        </w:rPr>
      </w:pPr>
      <w:r w:rsidRPr="00D679BD">
        <w:rPr>
          <w:rFonts w:ascii="Arial" w:eastAsia="Times New Roman" w:hAnsi="Arial" w:cs="Arial"/>
          <w:kern w:val="0"/>
          <w:lang w:eastAsia="es-ES"/>
        </w:rPr>
        <w:t xml:space="preserve">Proyecto presentado en febrero de 2022, en el Marco del Programa ERASMUS, a la Convocatoria KA 154-YOU de Actividades de Participación Juvenil, y aprobado mediante Resolución de 28 de junio de 2022 de la </w:t>
      </w:r>
      <w:proofErr w:type="gramStart"/>
      <w:r w:rsidRPr="00D679BD">
        <w:rPr>
          <w:rFonts w:ascii="Arial" w:eastAsia="Times New Roman" w:hAnsi="Arial" w:cs="Arial"/>
          <w:kern w:val="0"/>
          <w:lang w:eastAsia="es-ES"/>
        </w:rPr>
        <w:t>Directora</w:t>
      </w:r>
      <w:proofErr w:type="gramEnd"/>
      <w:r w:rsidRPr="00D679BD">
        <w:rPr>
          <w:rFonts w:ascii="Arial" w:eastAsia="Times New Roman" w:hAnsi="Arial" w:cs="Arial"/>
          <w:kern w:val="0"/>
          <w:lang w:eastAsia="es-ES"/>
        </w:rPr>
        <w:t xml:space="preserve"> del Instituto de la Juventud (INJUVE).</w:t>
      </w:r>
    </w:p>
    <w:p w14:paraId="40B49946" w14:textId="77777777" w:rsidR="00B85B94" w:rsidRPr="00D679BD" w:rsidRDefault="00B85B94" w:rsidP="00B85B94">
      <w:pPr>
        <w:spacing w:after="100" w:afterAutospacing="1"/>
        <w:jc w:val="both"/>
        <w:rPr>
          <w:rFonts w:ascii="Arial" w:eastAsia="Times New Roman" w:hAnsi="Arial" w:cs="Arial"/>
          <w:kern w:val="0"/>
          <w:lang w:eastAsia="es-ES"/>
        </w:rPr>
      </w:pPr>
      <w:r w:rsidRPr="00D679BD">
        <w:rPr>
          <w:rFonts w:ascii="Arial" w:eastAsia="Times New Roman" w:hAnsi="Arial" w:cs="Arial"/>
          <w:kern w:val="0"/>
          <w:lang w:eastAsia="es-ES"/>
        </w:rPr>
        <w:t>El proyecto tiene como objetivos principales, por un lado, el garantizar la igualdad de oportunidades, la inclusión social, aún más, si cabe, al trabajar diariamente con personas jóvenes, menores de edad, que se encuentran cumpliendo Medidas Judiciales en Centros que la Fundación gestiona, y se encuentran en alto riesgo de exclusión social. Y, por otro lado, el crear espacios de participación para jóvenes, donde exista el debate, para conocer sus opiniones, necesidades e inquietudes, junto con las personas responsables en la toma de decisiones políticas, fomentando el diálogo entre ambas partes, para impulsar la colaboración y la coordinación de todas las políticas que tienen que ver con las personas jóvenes de forma coherente con la visión, misión y valores de las políticas de juventud. En el Proyecto participaran 156 jóvenes.</w:t>
      </w:r>
    </w:p>
    <w:p w14:paraId="6B68EAEB" w14:textId="77777777" w:rsidR="00B85B94" w:rsidRPr="00D679BD" w:rsidRDefault="00B85B94" w:rsidP="00B85B94">
      <w:pPr>
        <w:spacing w:after="100" w:afterAutospacing="1"/>
        <w:outlineLvl w:val="4"/>
        <w:rPr>
          <w:rFonts w:ascii="Arial" w:eastAsia="Times New Roman" w:hAnsi="Arial" w:cs="Arial"/>
          <w:kern w:val="0"/>
          <w:u w:val="single"/>
          <w:lang w:eastAsia="es-ES"/>
        </w:rPr>
      </w:pPr>
      <w:r w:rsidRPr="00D679BD">
        <w:rPr>
          <w:rFonts w:ascii="Arial" w:eastAsia="Times New Roman" w:hAnsi="Arial" w:cs="Arial"/>
          <w:kern w:val="0"/>
          <w:u w:val="single"/>
          <w:lang w:eastAsia="es-ES"/>
        </w:rPr>
        <w:t>Proyecto "IDEOJOB"</w:t>
      </w:r>
    </w:p>
    <w:p w14:paraId="33092711" w14:textId="77777777" w:rsidR="00B85B94" w:rsidRPr="00D679BD" w:rsidRDefault="00B85B94" w:rsidP="00B85B94">
      <w:pPr>
        <w:spacing w:after="100" w:afterAutospacing="1"/>
        <w:rPr>
          <w:rFonts w:ascii="Arial" w:eastAsia="Times New Roman" w:hAnsi="Arial" w:cs="Arial"/>
          <w:kern w:val="0"/>
          <w:lang w:eastAsia="es-ES"/>
        </w:rPr>
      </w:pPr>
      <w:r w:rsidRPr="00D679BD">
        <w:rPr>
          <w:rFonts w:ascii="Arial" w:eastAsia="Times New Roman" w:hAnsi="Arial" w:cs="Arial"/>
          <w:kern w:val="0"/>
          <w:lang w:eastAsia="es-ES"/>
        </w:rPr>
        <w:t>Proyecto presentado en enero de 2019 en el Marco del Programa ERASMUS, en la Convocatoria KA116 Movilidad de Estudiantes y personal de Formación – Carta VET, y aprobado mediante Resolución de la Dirección del Servicio Español para la Internalización de la Educación (SEPIE).</w:t>
      </w:r>
    </w:p>
    <w:p w14:paraId="012C8E06" w14:textId="77777777" w:rsidR="00B85B94" w:rsidRPr="00D679BD" w:rsidRDefault="00B85B94" w:rsidP="00B85B94">
      <w:pPr>
        <w:spacing w:after="100" w:afterAutospacing="1"/>
        <w:outlineLvl w:val="4"/>
        <w:rPr>
          <w:rFonts w:ascii="Arial" w:eastAsia="Times New Roman" w:hAnsi="Arial" w:cs="Arial"/>
          <w:kern w:val="0"/>
          <w:u w:val="single"/>
          <w:lang w:eastAsia="es-ES"/>
        </w:rPr>
      </w:pPr>
      <w:r w:rsidRPr="00D679BD">
        <w:rPr>
          <w:rFonts w:ascii="Arial" w:eastAsia="Times New Roman" w:hAnsi="Arial" w:cs="Arial"/>
          <w:kern w:val="0"/>
          <w:u w:val="single"/>
          <w:lang w:eastAsia="es-ES"/>
        </w:rPr>
        <w:t>PROYECTO “ORIENTA” – INICIATIVA DE EMPLEO JUVENIL-YEI</w:t>
      </w:r>
    </w:p>
    <w:p w14:paraId="25511D4D" w14:textId="77777777" w:rsidR="00B85B94" w:rsidRPr="00D679BD" w:rsidRDefault="00B85B94" w:rsidP="00B85B94">
      <w:pPr>
        <w:spacing w:after="100" w:afterAutospacing="1"/>
        <w:jc w:val="both"/>
        <w:rPr>
          <w:rFonts w:ascii="Arial" w:eastAsia="Times New Roman" w:hAnsi="Arial" w:cs="Arial"/>
          <w:kern w:val="0"/>
          <w:lang w:eastAsia="es-ES"/>
        </w:rPr>
      </w:pPr>
      <w:r w:rsidRPr="00D679BD">
        <w:rPr>
          <w:rFonts w:ascii="Arial" w:eastAsia="Times New Roman" w:hAnsi="Arial" w:cs="Arial"/>
          <w:kern w:val="0"/>
          <w:lang w:eastAsia="es-ES"/>
        </w:rPr>
        <w:t>El proyecto contempla la contratación de dos orientadores u orientadoras laborales, cada una con sede en una de las islas capitalinas, para realizar una actuación integral que abarca varias áreas. Y consiste en el desarrollo de itinerarios personalizados con las jóvenes y los jóvenes mediante un servicio de orientación e inserción laboral que contempla un abanico de servicios tutorizados, tales como la mejora de sus condiciones y competencias para el acceso al mercado de trabajo, la capacitación y desarrollo de talleres ocupacionales y la búsqueda activa de empleo, la mediación laboral y el seguimiento de la contratación, entre otras.</w:t>
      </w:r>
    </w:p>
    <w:p w14:paraId="33DDD164" w14:textId="77777777" w:rsidR="00B85B94" w:rsidRDefault="00B85B94" w:rsidP="00B85B94">
      <w:pPr>
        <w:jc w:val="both"/>
        <w:rPr>
          <w:rFonts w:ascii="Arial" w:eastAsia="Times New Roman" w:hAnsi="Arial" w:cs="Arial"/>
          <w:b/>
          <w:bCs/>
          <w:kern w:val="0"/>
          <w:u w:val="single"/>
          <w:lang w:eastAsia="es-ES"/>
        </w:rPr>
      </w:pPr>
      <w:r w:rsidRPr="00D679BD">
        <w:rPr>
          <w:rFonts w:ascii="Arial" w:eastAsia="Times New Roman" w:hAnsi="Arial" w:cs="Arial"/>
          <w:b/>
          <w:bCs/>
          <w:kern w:val="0"/>
          <w:u w:val="single"/>
          <w:lang w:eastAsia="es-ES"/>
        </w:rPr>
        <w:t>CONVOCATORIAS</w:t>
      </w:r>
    </w:p>
    <w:p w14:paraId="5FB6B411" w14:textId="77777777" w:rsidR="00B85B94" w:rsidRPr="00D679BD" w:rsidRDefault="00B85B94" w:rsidP="00B85B94">
      <w:pPr>
        <w:jc w:val="both"/>
        <w:rPr>
          <w:rFonts w:ascii="Arial" w:eastAsia="Times New Roman" w:hAnsi="Arial" w:cs="Arial"/>
          <w:b/>
          <w:bCs/>
          <w:kern w:val="0"/>
          <w:u w:val="single"/>
          <w:lang w:eastAsia="es-ES"/>
        </w:rPr>
      </w:pPr>
    </w:p>
    <w:p w14:paraId="7F26E459" w14:textId="77777777" w:rsidR="00B85B94" w:rsidRPr="00D679BD" w:rsidRDefault="00B85B94" w:rsidP="00B85B94">
      <w:pPr>
        <w:pStyle w:val="Prrafodelista"/>
        <w:numPr>
          <w:ilvl w:val="0"/>
          <w:numId w:val="3"/>
        </w:numPr>
        <w:spacing w:after="100" w:afterAutospacing="1" w:line="240" w:lineRule="auto"/>
        <w:outlineLvl w:val="4"/>
        <w:rPr>
          <w:rFonts w:ascii="Times New Roman" w:eastAsia="Times New Roman" w:hAnsi="Times New Roman" w:cs="Times New Roman"/>
          <w:i/>
          <w:iCs/>
          <w:kern w:val="0"/>
          <w:sz w:val="20"/>
          <w:szCs w:val="20"/>
          <w:lang w:eastAsia="es-ES"/>
          <w14:ligatures w14:val="none"/>
        </w:rPr>
      </w:pPr>
      <w:hyperlink r:id="rId8" w:history="1">
        <w:r w:rsidRPr="00D679BD">
          <w:rPr>
            <w:rStyle w:val="Hipervnculo"/>
            <w:rFonts w:ascii="Arial" w:eastAsia="Times New Roman" w:hAnsi="Arial" w:cs="Arial"/>
            <w:kern w:val="0"/>
            <w:sz w:val="20"/>
            <w:lang w:eastAsia="es-ES"/>
            <w14:ligatures w14:val="none"/>
          </w:rPr>
          <w:t>Convocatoria de la Fundacion Canaria de Juventud IDEO: ayudas a entidades juveniles y personas físicas 2022</w:t>
        </w:r>
      </w:hyperlink>
      <w:r w:rsidRPr="00D679BD">
        <w:rPr>
          <w:rFonts w:ascii="Arial" w:eastAsia="Times New Roman" w:hAnsi="Arial" w:cs="Arial"/>
          <w:kern w:val="0"/>
          <w:sz w:val="20"/>
          <w:szCs w:val="20"/>
          <w:lang w:eastAsia="es-ES"/>
          <w14:ligatures w14:val="none"/>
        </w:rPr>
        <w:t xml:space="preserve"> </w:t>
      </w:r>
    </w:p>
    <w:p w14:paraId="12132FB5" w14:textId="77777777" w:rsidR="00B85B94" w:rsidRPr="00D679BD" w:rsidRDefault="00B85B94" w:rsidP="00B85B94">
      <w:pPr>
        <w:pStyle w:val="Prrafodelista"/>
        <w:numPr>
          <w:ilvl w:val="0"/>
          <w:numId w:val="3"/>
        </w:numPr>
        <w:spacing w:after="100" w:afterAutospacing="1" w:line="240" w:lineRule="auto"/>
        <w:outlineLvl w:val="4"/>
        <w:rPr>
          <w:rFonts w:ascii="Times New Roman" w:eastAsia="Times New Roman" w:hAnsi="Times New Roman" w:cs="Times New Roman"/>
          <w:kern w:val="0"/>
          <w:sz w:val="20"/>
          <w:szCs w:val="20"/>
          <w:lang w:eastAsia="es-ES"/>
          <w14:ligatures w14:val="none"/>
        </w:rPr>
      </w:pPr>
      <w:hyperlink r:id="rId9" w:history="1">
        <w:r w:rsidRPr="00D679BD">
          <w:rPr>
            <w:rStyle w:val="Hipervnculo"/>
            <w:rFonts w:ascii="Arial" w:eastAsia="Times New Roman" w:hAnsi="Arial" w:cs="Arial"/>
            <w:kern w:val="0"/>
            <w:sz w:val="20"/>
            <w:lang w:eastAsia="es-ES"/>
            <w14:ligatures w14:val="none"/>
          </w:rPr>
          <w:t>Concurso de fotografía Canarias joven</w:t>
        </w:r>
      </w:hyperlink>
      <w:r w:rsidRPr="00D679BD">
        <w:rPr>
          <w:rFonts w:ascii="Arial" w:eastAsia="Times New Roman" w:hAnsi="Arial" w:cs="Arial"/>
          <w:kern w:val="0"/>
          <w:sz w:val="20"/>
          <w:szCs w:val="20"/>
          <w:lang w:eastAsia="es-ES"/>
          <w14:ligatures w14:val="none"/>
        </w:rPr>
        <w:t xml:space="preserve"> </w:t>
      </w:r>
    </w:p>
    <w:p w14:paraId="0519F286" w14:textId="77777777" w:rsidR="00B85B94" w:rsidRPr="00D679BD" w:rsidRDefault="00B85B94" w:rsidP="00B85B94">
      <w:pPr>
        <w:pStyle w:val="Prrafodelista"/>
        <w:numPr>
          <w:ilvl w:val="0"/>
          <w:numId w:val="3"/>
        </w:numPr>
        <w:spacing w:after="100" w:afterAutospacing="1" w:line="240" w:lineRule="auto"/>
        <w:outlineLvl w:val="4"/>
        <w:rPr>
          <w:rFonts w:ascii="Times New Roman" w:eastAsia="Times New Roman" w:hAnsi="Times New Roman" w:cs="Times New Roman"/>
          <w:kern w:val="0"/>
          <w:sz w:val="20"/>
          <w:szCs w:val="20"/>
          <w:lang w:eastAsia="es-ES"/>
          <w14:ligatures w14:val="none"/>
        </w:rPr>
      </w:pPr>
      <w:hyperlink r:id="rId10" w:history="1">
        <w:r w:rsidRPr="00D679BD">
          <w:rPr>
            <w:rStyle w:val="Hipervnculo"/>
            <w:rFonts w:ascii="Arial" w:eastAsia="Times New Roman" w:hAnsi="Arial" w:cs="Arial"/>
            <w:kern w:val="0"/>
            <w:sz w:val="20"/>
            <w:lang w:eastAsia="es-ES"/>
            <w14:ligatures w14:val="none"/>
          </w:rPr>
          <w:t>Certamen de cuentos infantiles</w:t>
        </w:r>
      </w:hyperlink>
      <w:r w:rsidRPr="00D679BD">
        <w:rPr>
          <w:rFonts w:ascii="Arial" w:eastAsia="Times New Roman" w:hAnsi="Arial" w:cs="Arial"/>
          <w:kern w:val="0"/>
          <w:sz w:val="20"/>
          <w:szCs w:val="20"/>
          <w:lang w:eastAsia="es-ES"/>
          <w14:ligatures w14:val="none"/>
        </w:rPr>
        <w:t xml:space="preserve"> </w:t>
      </w:r>
    </w:p>
    <w:p w14:paraId="4F79A1E5" w14:textId="77777777" w:rsidR="00B85B94" w:rsidRPr="00D679BD" w:rsidRDefault="00B85B94" w:rsidP="00B85B94">
      <w:pPr>
        <w:pStyle w:val="NormalWeb"/>
        <w:shd w:val="clear" w:color="auto" w:fill="FFFFFF"/>
        <w:spacing w:before="0" w:beforeAutospacing="0" w:after="0" w:afterAutospacing="0"/>
        <w:jc w:val="both"/>
        <w:rPr>
          <w:rFonts w:ascii="Arial" w:hAnsi="Arial" w:cs="Arial"/>
          <w:b/>
          <w:bCs/>
          <w:i/>
          <w:iCs/>
          <w:sz w:val="20"/>
          <w:szCs w:val="20"/>
        </w:rPr>
      </w:pPr>
    </w:p>
    <w:p w14:paraId="0844B645" w14:textId="77777777" w:rsidR="00B85B94" w:rsidRPr="00D679BD" w:rsidRDefault="00B85B94" w:rsidP="00B85B94">
      <w:pPr>
        <w:pStyle w:val="NormalWeb"/>
        <w:shd w:val="clear" w:color="auto" w:fill="FFFFFF"/>
        <w:spacing w:before="0" w:beforeAutospacing="0" w:after="0" w:afterAutospacing="0"/>
        <w:jc w:val="both"/>
        <w:rPr>
          <w:rFonts w:ascii="Arial" w:hAnsi="Arial" w:cs="Arial"/>
          <w:b/>
          <w:bCs/>
          <w:i/>
          <w:iCs/>
          <w:sz w:val="20"/>
          <w:szCs w:val="20"/>
        </w:rPr>
      </w:pPr>
      <w:r w:rsidRPr="00D679BD">
        <w:rPr>
          <w:rFonts w:ascii="Arial" w:hAnsi="Arial" w:cs="Arial"/>
          <w:b/>
          <w:bCs/>
          <w:i/>
          <w:iCs/>
          <w:sz w:val="20"/>
          <w:szCs w:val="20"/>
        </w:rPr>
        <w:t xml:space="preserve">Última revisión: </w:t>
      </w:r>
      <w:proofErr w:type="gramStart"/>
      <w:r w:rsidRPr="00D679BD">
        <w:rPr>
          <w:rFonts w:ascii="Arial" w:hAnsi="Arial" w:cs="Arial"/>
          <w:b/>
          <w:bCs/>
          <w:i/>
          <w:iCs/>
          <w:sz w:val="20"/>
          <w:szCs w:val="20"/>
        </w:rPr>
        <w:t>Octubre</w:t>
      </w:r>
      <w:proofErr w:type="gramEnd"/>
      <w:r w:rsidRPr="00D679BD">
        <w:rPr>
          <w:rFonts w:ascii="Arial" w:hAnsi="Arial" w:cs="Arial"/>
          <w:b/>
          <w:bCs/>
          <w:i/>
          <w:iCs/>
          <w:sz w:val="20"/>
          <w:szCs w:val="20"/>
        </w:rPr>
        <w:t xml:space="preserve"> 2023</w:t>
      </w:r>
    </w:p>
    <w:p w14:paraId="4F113401" w14:textId="77777777" w:rsidR="00B85B94" w:rsidRPr="00D679BD" w:rsidRDefault="00B85B94" w:rsidP="00B85B94">
      <w:pPr>
        <w:pStyle w:val="NormalWeb"/>
        <w:shd w:val="clear" w:color="auto" w:fill="FFFFFF"/>
        <w:spacing w:before="0" w:beforeAutospacing="0" w:after="0" w:afterAutospacing="0"/>
        <w:jc w:val="both"/>
        <w:rPr>
          <w:rFonts w:ascii="Arial" w:hAnsi="Arial" w:cs="Arial"/>
          <w:b/>
          <w:bCs/>
          <w:i/>
          <w:iCs/>
          <w:sz w:val="20"/>
          <w:szCs w:val="20"/>
        </w:rPr>
      </w:pPr>
      <w:r w:rsidRPr="00D679BD">
        <w:rPr>
          <w:rFonts w:ascii="Arial" w:hAnsi="Arial" w:cs="Arial"/>
          <w:b/>
          <w:bCs/>
          <w:i/>
          <w:iCs/>
          <w:sz w:val="20"/>
          <w:szCs w:val="20"/>
        </w:rPr>
        <w:t>Periodicidad: Revisión anual</w:t>
      </w:r>
    </w:p>
    <w:p w14:paraId="6204FA61" w14:textId="77777777" w:rsidR="00B85B94" w:rsidRPr="00D679BD" w:rsidRDefault="00B85B94" w:rsidP="00B85B94"/>
    <w:p w14:paraId="47DC0873" w14:textId="77777777" w:rsidR="004215EE" w:rsidRDefault="004215EE">
      <w:pPr>
        <w:pStyle w:val="Standard"/>
        <w:jc w:val="both"/>
        <w:rPr>
          <w:rFonts w:ascii="Arial" w:hAnsi="Arial" w:cs="Arial"/>
          <w:b/>
          <w:bCs/>
          <w:sz w:val="22"/>
          <w:szCs w:val="22"/>
        </w:rPr>
      </w:pPr>
    </w:p>
    <w:p w14:paraId="5F3CED48" w14:textId="77777777" w:rsidR="004215EE" w:rsidRDefault="004215EE">
      <w:pPr>
        <w:pStyle w:val="Standard"/>
        <w:jc w:val="both"/>
        <w:rPr>
          <w:rFonts w:ascii="Arial" w:hAnsi="Arial" w:cs="Arial"/>
          <w:b/>
          <w:bCs/>
          <w:sz w:val="22"/>
          <w:szCs w:val="22"/>
        </w:rPr>
      </w:pPr>
    </w:p>
    <w:p w14:paraId="3F67C444" w14:textId="77777777" w:rsidR="004215EE" w:rsidRDefault="004215EE">
      <w:pPr>
        <w:pStyle w:val="Standard"/>
        <w:jc w:val="both"/>
        <w:rPr>
          <w:rFonts w:ascii="Arial" w:hAnsi="Arial" w:cs="Arial"/>
          <w:b/>
          <w:bCs/>
          <w:sz w:val="22"/>
          <w:szCs w:val="22"/>
        </w:rPr>
      </w:pPr>
    </w:p>
    <w:p w14:paraId="0AE127C4" w14:textId="77777777" w:rsidR="004215EE" w:rsidRDefault="004215EE">
      <w:pPr>
        <w:pStyle w:val="Standard"/>
        <w:jc w:val="both"/>
        <w:rPr>
          <w:rFonts w:ascii="Arial" w:hAnsi="Arial" w:cs="Arial"/>
          <w:b/>
          <w:bCs/>
          <w:sz w:val="22"/>
          <w:szCs w:val="22"/>
        </w:rPr>
      </w:pPr>
    </w:p>
    <w:p w14:paraId="7ABF537B" w14:textId="77777777" w:rsidR="004215EE" w:rsidRDefault="004215EE">
      <w:pPr>
        <w:pStyle w:val="Standard"/>
        <w:jc w:val="both"/>
        <w:rPr>
          <w:rFonts w:ascii="Arial" w:hAnsi="Arial" w:cs="Arial"/>
          <w:b/>
          <w:bCs/>
          <w:sz w:val="22"/>
          <w:szCs w:val="22"/>
        </w:rPr>
      </w:pPr>
    </w:p>
    <w:p w14:paraId="18F28840" w14:textId="77777777" w:rsidR="004215EE" w:rsidRDefault="004215EE">
      <w:pPr>
        <w:pStyle w:val="Standard"/>
        <w:jc w:val="both"/>
        <w:rPr>
          <w:rFonts w:ascii="Arial" w:hAnsi="Arial" w:cs="Arial"/>
          <w:b/>
          <w:bCs/>
          <w:sz w:val="22"/>
          <w:szCs w:val="22"/>
        </w:rPr>
      </w:pPr>
    </w:p>
    <w:p w14:paraId="2B61CEC0" w14:textId="77777777" w:rsidR="004215EE" w:rsidRDefault="004215EE">
      <w:pPr>
        <w:pStyle w:val="Standard"/>
        <w:jc w:val="both"/>
        <w:rPr>
          <w:rFonts w:ascii="Arial" w:hAnsi="Arial" w:cs="Arial"/>
          <w:b/>
          <w:bCs/>
          <w:sz w:val="22"/>
          <w:szCs w:val="22"/>
        </w:rPr>
      </w:pPr>
    </w:p>
    <w:p w14:paraId="62456ADF" w14:textId="77777777" w:rsidR="004215EE" w:rsidRDefault="004215EE">
      <w:pPr>
        <w:pStyle w:val="Standard"/>
        <w:jc w:val="both"/>
        <w:rPr>
          <w:rFonts w:ascii="Arial" w:hAnsi="Arial" w:cs="Arial"/>
          <w:b/>
          <w:bCs/>
          <w:sz w:val="22"/>
          <w:szCs w:val="22"/>
        </w:rPr>
      </w:pPr>
    </w:p>
    <w:p w14:paraId="1C21E606" w14:textId="77777777" w:rsidR="004215EE" w:rsidRDefault="004215EE">
      <w:pPr>
        <w:pStyle w:val="Standard"/>
        <w:jc w:val="both"/>
        <w:rPr>
          <w:rFonts w:ascii="Arial" w:hAnsi="Arial" w:cs="Arial"/>
          <w:b/>
          <w:bCs/>
          <w:sz w:val="22"/>
          <w:szCs w:val="22"/>
        </w:rPr>
      </w:pPr>
    </w:p>
    <w:p w14:paraId="5B823511" w14:textId="77777777" w:rsidR="004215EE" w:rsidRDefault="004215EE">
      <w:pPr>
        <w:pStyle w:val="Standard"/>
        <w:jc w:val="both"/>
        <w:rPr>
          <w:rFonts w:ascii="Arial" w:hAnsi="Arial" w:cs="Arial"/>
          <w:b/>
          <w:bCs/>
          <w:sz w:val="22"/>
          <w:szCs w:val="22"/>
        </w:rPr>
      </w:pPr>
    </w:p>
    <w:p w14:paraId="2D3AB28E" w14:textId="77777777" w:rsidR="004215EE" w:rsidRDefault="004215EE">
      <w:pPr>
        <w:pStyle w:val="Standard"/>
        <w:jc w:val="both"/>
        <w:rPr>
          <w:rFonts w:ascii="Arial" w:hAnsi="Arial" w:cs="Arial"/>
          <w:b/>
          <w:bCs/>
          <w:sz w:val="22"/>
          <w:szCs w:val="22"/>
        </w:rPr>
      </w:pPr>
    </w:p>
    <w:p w14:paraId="3FE0C236" w14:textId="77777777" w:rsidR="0060487B" w:rsidRDefault="00854201">
      <w:pPr>
        <w:pStyle w:val="Standard"/>
        <w:jc w:val="both"/>
      </w:pP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p>
    <w:p w14:paraId="2C87562E" w14:textId="77777777" w:rsidR="0060487B" w:rsidRDefault="0060487B">
      <w:pPr>
        <w:pStyle w:val="Standard"/>
      </w:pPr>
    </w:p>
    <w:p w14:paraId="5F01DDE7" w14:textId="77777777" w:rsidR="0060487B" w:rsidRDefault="0060487B">
      <w:pPr>
        <w:pStyle w:val="Standard"/>
      </w:pPr>
    </w:p>
    <w:p w14:paraId="65AAD3C9" w14:textId="77777777" w:rsidR="0060487B" w:rsidRDefault="0060487B">
      <w:pPr>
        <w:pStyle w:val="Standard"/>
      </w:pPr>
    </w:p>
    <w:p w14:paraId="658BC34C" w14:textId="77777777" w:rsidR="0060487B" w:rsidRDefault="0060487B">
      <w:pPr>
        <w:pStyle w:val="Standard"/>
      </w:pPr>
    </w:p>
    <w:p w14:paraId="3DD02F6C" w14:textId="77777777" w:rsidR="0060487B" w:rsidRDefault="0060487B">
      <w:pPr>
        <w:pStyle w:val="Standard"/>
      </w:pPr>
    </w:p>
    <w:p w14:paraId="76B822E4" w14:textId="77777777" w:rsidR="0060487B" w:rsidRDefault="0060487B">
      <w:pPr>
        <w:pStyle w:val="Standard"/>
      </w:pPr>
    </w:p>
    <w:p w14:paraId="111F6ACF" w14:textId="77777777" w:rsidR="0060487B" w:rsidRDefault="0060487B">
      <w:pPr>
        <w:pStyle w:val="Standard"/>
      </w:pPr>
    </w:p>
    <w:p w14:paraId="7D5142EA" w14:textId="77777777" w:rsidR="0060487B" w:rsidRDefault="0060487B" w:rsidP="004215EE">
      <w:pPr>
        <w:tabs>
          <w:tab w:val="left" w:pos="924"/>
        </w:tabs>
      </w:pPr>
    </w:p>
    <w:sectPr w:rsidR="0060487B" w:rsidSect="009D40BA">
      <w:headerReference w:type="default" r:id="rId11"/>
      <w:footerReference w:type="default" r:id="rId12"/>
      <w:pgSz w:w="11906" w:h="16838"/>
      <w:pgMar w:top="1701" w:right="1134" w:bottom="1134" w:left="1134" w:header="720" w:footer="57"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D41829" w14:textId="77777777" w:rsidR="00854201" w:rsidRDefault="00854201">
      <w:r>
        <w:separator/>
      </w:r>
    </w:p>
  </w:endnote>
  <w:endnote w:type="continuationSeparator" w:id="0">
    <w:p w14:paraId="116BF4BB" w14:textId="77777777" w:rsidR="00854201" w:rsidRDefault="008542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rial Unicode MS">
    <w:altName w:val="Arial"/>
    <w:panose1 w:val="020B0604020202020204"/>
    <w:charset w:val="00"/>
    <w:family w:val="auto"/>
    <w:pitch w:val="variable"/>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566" w:type="dxa"/>
      <w:tblInd w:w="541" w:type="dxa"/>
      <w:tblCellMar>
        <w:left w:w="10" w:type="dxa"/>
        <w:right w:w="10" w:type="dxa"/>
      </w:tblCellMar>
      <w:tblLook w:val="04A0" w:firstRow="1" w:lastRow="0" w:firstColumn="1" w:lastColumn="0" w:noHBand="0" w:noVBand="1"/>
    </w:tblPr>
    <w:tblGrid>
      <w:gridCol w:w="2855"/>
      <w:gridCol w:w="2855"/>
      <w:gridCol w:w="2856"/>
    </w:tblGrid>
    <w:tr w:rsidR="0001773D" w14:paraId="5BF25BB0" w14:textId="77777777">
      <w:trPr>
        <w:trHeight w:val="269"/>
      </w:trPr>
      <w:tc>
        <w:tcPr>
          <w:tcW w:w="2855" w:type="dxa"/>
          <w:shd w:val="clear" w:color="auto" w:fill="auto"/>
          <w:tcMar>
            <w:top w:w="0" w:type="dxa"/>
            <w:left w:w="108" w:type="dxa"/>
            <w:bottom w:w="0" w:type="dxa"/>
            <w:right w:w="108" w:type="dxa"/>
          </w:tcMar>
        </w:tcPr>
        <w:p w14:paraId="1494718F" w14:textId="77777777" w:rsidR="0001773D" w:rsidRDefault="00854201">
          <w:pPr>
            <w:widowControl/>
            <w:suppressAutoHyphens w:val="0"/>
            <w:textAlignment w:val="auto"/>
            <w:rPr>
              <w:rFonts w:ascii="Arial" w:eastAsia="Calibri" w:hAnsi="Arial" w:cs="Arial"/>
              <w:kern w:val="0"/>
              <w:sz w:val="12"/>
              <w:szCs w:val="12"/>
              <w:lang w:eastAsia="en-US" w:bidi="ar-SA"/>
            </w:rPr>
          </w:pPr>
          <w:r>
            <w:rPr>
              <w:rFonts w:ascii="Arial" w:eastAsia="Calibri" w:hAnsi="Arial" w:cs="Arial"/>
              <w:kern w:val="0"/>
              <w:sz w:val="12"/>
              <w:szCs w:val="12"/>
              <w:lang w:eastAsia="en-US" w:bidi="ar-SA"/>
            </w:rPr>
            <w:t>Avenida Primero de Mayo,12 3º Derecha</w:t>
          </w:r>
        </w:p>
        <w:p w14:paraId="1DD52A75" w14:textId="77777777" w:rsidR="0001773D" w:rsidRDefault="00854201">
          <w:pPr>
            <w:widowControl/>
            <w:suppressAutoHyphens w:val="0"/>
            <w:textAlignment w:val="auto"/>
            <w:rPr>
              <w:rFonts w:ascii="Arial" w:eastAsia="Calibri" w:hAnsi="Arial" w:cs="Arial"/>
              <w:kern w:val="0"/>
              <w:sz w:val="12"/>
              <w:szCs w:val="12"/>
              <w:lang w:eastAsia="en-US" w:bidi="ar-SA"/>
            </w:rPr>
          </w:pPr>
          <w:r>
            <w:rPr>
              <w:rFonts w:ascii="Arial" w:eastAsia="Calibri" w:hAnsi="Arial" w:cs="Arial"/>
              <w:kern w:val="0"/>
              <w:sz w:val="12"/>
              <w:szCs w:val="12"/>
              <w:lang w:eastAsia="en-US" w:bidi="ar-SA"/>
            </w:rPr>
            <w:t>35002 Las Palmas de Gran Canaria</w:t>
          </w:r>
        </w:p>
        <w:p w14:paraId="15CA8420" w14:textId="77777777" w:rsidR="0001773D" w:rsidRDefault="00854201">
          <w:pPr>
            <w:widowControl/>
            <w:suppressAutoHyphens w:val="0"/>
            <w:textAlignment w:val="auto"/>
            <w:rPr>
              <w:rFonts w:ascii="Arial" w:eastAsia="Calibri" w:hAnsi="Arial" w:cs="Arial"/>
              <w:kern w:val="0"/>
              <w:sz w:val="12"/>
              <w:szCs w:val="12"/>
              <w:lang w:eastAsia="en-US" w:bidi="ar-SA"/>
            </w:rPr>
          </w:pPr>
          <w:r>
            <w:rPr>
              <w:rFonts w:ascii="Arial" w:eastAsia="Calibri" w:hAnsi="Arial" w:cs="Arial"/>
              <w:kern w:val="0"/>
              <w:sz w:val="12"/>
              <w:szCs w:val="12"/>
              <w:lang w:eastAsia="en-US" w:bidi="ar-SA"/>
            </w:rPr>
            <w:t>Tel. 928 36 66 00 | Fax, 928 43 37 57</w:t>
          </w:r>
        </w:p>
      </w:tc>
      <w:tc>
        <w:tcPr>
          <w:tcW w:w="2855" w:type="dxa"/>
          <w:shd w:val="clear" w:color="auto" w:fill="auto"/>
          <w:tcMar>
            <w:top w:w="0" w:type="dxa"/>
            <w:left w:w="108" w:type="dxa"/>
            <w:bottom w:w="0" w:type="dxa"/>
            <w:right w:w="108" w:type="dxa"/>
          </w:tcMar>
        </w:tcPr>
        <w:p w14:paraId="153B8D41" w14:textId="77777777" w:rsidR="0001773D" w:rsidRDefault="00854201">
          <w:pPr>
            <w:widowControl/>
            <w:suppressAutoHyphens w:val="0"/>
            <w:jc w:val="center"/>
            <w:textAlignment w:val="auto"/>
            <w:rPr>
              <w:rFonts w:ascii="Arial" w:eastAsia="Calibri" w:hAnsi="Arial" w:cs="Arial"/>
              <w:kern w:val="0"/>
              <w:sz w:val="12"/>
              <w:szCs w:val="12"/>
              <w:lang w:eastAsia="en-US" w:bidi="ar-SA"/>
            </w:rPr>
          </w:pPr>
          <w:r>
            <w:rPr>
              <w:rFonts w:ascii="Arial" w:eastAsia="Calibri" w:hAnsi="Arial" w:cs="Arial"/>
              <w:kern w:val="0"/>
              <w:sz w:val="12"/>
              <w:szCs w:val="12"/>
              <w:lang w:eastAsia="en-US" w:bidi="ar-SA"/>
            </w:rPr>
            <w:t>CIF.: G35657048</w:t>
          </w:r>
        </w:p>
        <w:p w14:paraId="28A6B0FC" w14:textId="77777777" w:rsidR="0001773D" w:rsidRDefault="00854201">
          <w:pPr>
            <w:widowControl/>
            <w:suppressAutoHyphens w:val="0"/>
            <w:jc w:val="center"/>
            <w:textAlignment w:val="auto"/>
            <w:rPr>
              <w:rFonts w:ascii="Arial" w:eastAsia="Calibri" w:hAnsi="Arial" w:cs="Arial"/>
              <w:kern w:val="0"/>
              <w:sz w:val="12"/>
              <w:szCs w:val="12"/>
              <w:lang w:eastAsia="en-US" w:bidi="ar-SA"/>
            </w:rPr>
          </w:pPr>
          <w:r>
            <w:rPr>
              <w:rFonts w:ascii="Arial" w:eastAsia="Calibri" w:hAnsi="Arial" w:cs="Arial"/>
              <w:kern w:val="0"/>
              <w:sz w:val="12"/>
              <w:szCs w:val="12"/>
              <w:lang w:eastAsia="en-US" w:bidi="ar-SA"/>
            </w:rPr>
            <w:t>Inscrita en el Registro de Fundaciones Canarias con el número 150</w:t>
          </w:r>
        </w:p>
        <w:p w14:paraId="1DE07A22" w14:textId="77777777" w:rsidR="0001773D" w:rsidRDefault="00854201">
          <w:pPr>
            <w:widowControl/>
            <w:suppressAutoHyphens w:val="0"/>
            <w:jc w:val="center"/>
            <w:textAlignment w:val="auto"/>
            <w:rPr>
              <w:rFonts w:ascii="Arial" w:eastAsia="Calibri" w:hAnsi="Arial" w:cs="Arial"/>
              <w:b/>
              <w:bCs/>
              <w:kern w:val="0"/>
              <w:sz w:val="12"/>
              <w:szCs w:val="12"/>
              <w:lang w:eastAsia="en-US" w:bidi="ar-SA"/>
            </w:rPr>
          </w:pPr>
          <w:r>
            <w:rPr>
              <w:rFonts w:ascii="Arial" w:eastAsia="Calibri" w:hAnsi="Arial" w:cs="Arial"/>
              <w:b/>
              <w:bCs/>
              <w:kern w:val="0"/>
              <w:sz w:val="12"/>
              <w:szCs w:val="12"/>
              <w:lang w:eastAsia="en-US" w:bidi="ar-SA"/>
            </w:rPr>
            <w:t>www.fundacionideo.org</w:t>
          </w:r>
        </w:p>
      </w:tc>
      <w:tc>
        <w:tcPr>
          <w:tcW w:w="2856" w:type="dxa"/>
          <w:shd w:val="clear" w:color="auto" w:fill="auto"/>
          <w:tcMar>
            <w:top w:w="0" w:type="dxa"/>
            <w:left w:w="108" w:type="dxa"/>
            <w:bottom w:w="0" w:type="dxa"/>
            <w:right w:w="108" w:type="dxa"/>
          </w:tcMar>
        </w:tcPr>
        <w:p w14:paraId="47BA21E0" w14:textId="77777777" w:rsidR="0001773D" w:rsidRDefault="00854201">
          <w:pPr>
            <w:widowControl/>
            <w:suppressAutoHyphens w:val="0"/>
            <w:jc w:val="right"/>
            <w:textAlignment w:val="auto"/>
            <w:rPr>
              <w:rFonts w:ascii="Arial" w:eastAsia="Calibri" w:hAnsi="Arial" w:cs="Arial"/>
              <w:kern w:val="0"/>
              <w:sz w:val="12"/>
              <w:szCs w:val="12"/>
              <w:lang w:eastAsia="en-US" w:bidi="ar-SA"/>
            </w:rPr>
          </w:pPr>
          <w:r>
            <w:rPr>
              <w:rFonts w:ascii="Arial" w:eastAsia="Calibri" w:hAnsi="Arial" w:cs="Arial"/>
              <w:kern w:val="0"/>
              <w:sz w:val="12"/>
              <w:szCs w:val="12"/>
              <w:lang w:eastAsia="en-US" w:bidi="ar-SA"/>
            </w:rPr>
            <w:t>Ctra. Subida El Mayorazgo 3, 2ª/4ª</w:t>
          </w:r>
        </w:p>
        <w:p w14:paraId="4AB258B4" w14:textId="77777777" w:rsidR="0001773D" w:rsidRDefault="00854201">
          <w:pPr>
            <w:widowControl/>
            <w:suppressAutoHyphens w:val="0"/>
            <w:jc w:val="right"/>
            <w:textAlignment w:val="auto"/>
            <w:rPr>
              <w:rFonts w:ascii="Arial" w:eastAsia="Calibri" w:hAnsi="Arial" w:cs="Arial"/>
              <w:kern w:val="0"/>
              <w:sz w:val="12"/>
              <w:szCs w:val="12"/>
              <w:lang w:eastAsia="en-US" w:bidi="ar-SA"/>
            </w:rPr>
          </w:pPr>
          <w:r>
            <w:rPr>
              <w:rFonts w:ascii="Arial" w:eastAsia="Calibri" w:hAnsi="Arial" w:cs="Arial"/>
              <w:kern w:val="0"/>
              <w:sz w:val="12"/>
              <w:szCs w:val="12"/>
              <w:lang w:eastAsia="en-US" w:bidi="ar-SA"/>
            </w:rPr>
            <w:t>38110 Santa Cruz de Tenerife</w:t>
          </w:r>
        </w:p>
        <w:p w14:paraId="3701D26C" w14:textId="77777777" w:rsidR="0001773D" w:rsidRDefault="00854201">
          <w:pPr>
            <w:widowControl/>
            <w:suppressAutoHyphens w:val="0"/>
            <w:jc w:val="right"/>
            <w:textAlignment w:val="auto"/>
            <w:rPr>
              <w:rFonts w:ascii="Arial" w:eastAsia="Calibri" w:hAnsi="Arial" w:cs="Arial"/>
              <w:kern w:val="0"/>
              <w:sz w:val="12"/>
              <w:szCs w:val="12"/>
              <w:lang w:eastAsia="en-US" w:bidi="ar-SA"/>
            </w:rPr>
          </w:pPr>
          <w:r>
            <w:rPr>
              <w:rFonts w:ascii="Arial" w:eastAsia="Calibri" w:hAnsi="Arial" w:cs="Arial"/>
              <w:kern w:val="0"/>
              <w:sz w:val="12"/>
              <w:szCs w:val="12"/>
              <w:lang w:eastAsia="en-US" w:bidi="ar-SA"/>
            </w:rPr>
            <w:t>Tel. 922 63 06 90 | Fax.  922 63 07 06</w:t>
          </w:r>
        </w:p>
      </w:tc>
    </w:tr>
  </w:tbl>
  <w:p w14:paraId="7BB462B3" w14:textId="77777777" w:rsidR="0001773D" w:rsidRDefault="00854201">
    <w:pPr>
      <w:pStyle w:val="Piedepgina"/>
      <w:jc w:val="right"/>
    </w:pPr>
    <w:r>
      <w:rPr>
        <w:rFonts w:ascii="Arial" w:hAnsi="Arial" w:cs="Arial"/>
        <w:sz w:val="18"/>
        <w:szCs w:val="18"/>
      </w:rPr>
      <w:t xml:space="preserve">Página </w:t>
    </w:r>
    <w:r>
      <w:rPr>
        <w:rFonts w:ascii="Arial" w:hAnsi="Arial" w:cs="Arial"/>
        <w:b/>
        <w:bCs/>
        <w:sz w:val="18"/>
        <w:szCs w:val="18"/>
      </w:rPr>
      <w:fldChar w:fldCharType="begin"/>
    </w:r>
    <w:r>
      <w:rPr>
        <w:rFonts w:ascii="Arial" w:hAnsi="Arial" w:cs="Arial"/>
        <w:b/>
        <w:bCs/>
        <w:sz w:val="18"/>
        <w:szCs w:val="18"/>
      </w:rPr>
      <w:instrText xml:space="preserve"> PAGE </w:instrText>
    </w:r>
    <w:r>
      <w:rPr>
        <w:rFonts w:ascii="Arial" w:hAnsi="Arial" w:cs="Arial"/>
        <w:b/>
        <w:bCs/>
        <w:sz w:val="18"/>
        <w:szCs w:val="18"/>
      </w:rPr>
      <w:fldChar w:fldCharType="separate"/>
    </w:r>
    <w:r>
      <w:rPr>
        <w:rFonts w:ascii="Arial" w:hAnsi="Arial" w:cs="Arial"/>
        <w:b/>
        <w:bCs/>
        <w:sz w:val="18"/>
        <w:szCs w:val="18"/>
      </w:rPr>
      <w:t>2</w:t>
    </w:r>
    <w:r>
      <w:rPr>
        <w:rFonts w:ascii="Arial" w:hAnsi="Arial" w:cs="Arial"/>
        <w:b/>
        <w:bCs/>
        <w:sz w:val="18"/>
        <w:szCs w:val="18"/>
      </w:rPr>
      <w:fldChar w:fldCharType="end"/>
    </w:r>
    <w:r>
      <w:rPr>
        <w:rFonts w:ascii="Arial" w:hAnsi="Arial" w:cs="Arial"/>
        <w:sz w:val="18"/>
        <w:szCs w:val="18"/>
      </w:rPr>
      <w:t xml:space="preserve"> de </w:t>
    </w:r>
    <w:r>
      <w:rPr>
        <w:rFonts w:ascii="Arial" w:hAnsi="Arial" w:cs="Arial"/>
        <w:b/>
        <w:bCs/>
        <w:sz w:val="18"/>
        <w:szCs w:val="18"/>
      </w:rPr>
      <w:fldChar w:fldCharType="begin"/>
    </w:r>
    <w:r>
      <w:rPr>
        <w:rFonts w:ascii="Arial" w:hAnsi="Arial" w:cs="Arial"/>
        <w:b/>
        <w:bCs/>
        <w:sz w:val="18"/>
        <w:szCs w:val="18"/>
      </w:rPr>
      <w:instrText xml:space="preserve"> NUMPAGES </w:instrText>
    </w:r>
    <w:r>
      <w:rPr>
        <w:rFonts w:ascii="Arial" w:hAnsi="Arial" w:cs="Arial"/>
        <w:b/>
        <w:bCs/>
        <w:sz w:val="18"/>
        <w:szCs w:val="18"/>
      </w:rPr>
      <w:fldChar w:fldCharType="separate"/>
    </w:r>
    <w:r>
      <w:rPr>
        <w:rFonts w:ascii="Arial" w:hAnsi="Arial" w:cs="Arial"/>
        <w:b/>
        <w:bCs/>
        <w:sz w:val="18"/>
        <w:szCs w:val="18"/>
      </w:rPr>
      <w:t>2</w:t>
    </w:r>
    <w:r>
      <w:rPr>
        <w:rFonts w:ascii="Arial" w:hAnsi="Arial" w:cs="Arial"/>
        <w:b/>
        <w:bCs/>
        <w:sz w:val="18"/>
        <w:szCs w:val="18"/>
      </w:rPr>
      <w:fldChar w:fldCharType="end"/>
    </w:r>
  </w:p>
  <w:p w14:paraId="523B5F38" w14:textId="77777777" w:rsidR="0001773D" w:rsidRDefault="00854201">
    <w:pPr>
      <w:pStyle w:val="Piedepgina"/>
      <w:jc w:val="center"/>
      <w:rPr>
        <w:rFonts w:ascii="Arial" w:hAnsi="Arial"/>
        <w:b/>
        <w:bC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0C8D4F" w14:textId="77777777" w:rsidR="00854201" w:rsidRDefault="00854201">
      <w:r>
        <w:rPr>
          <w:color w:val="000000"/>
        </w:rPr>
        <w:separator/>
      </w:r>
    </w:p>
  </w:footnote>
  <w:footnote w:type="continuationSeparator" w:id="0">
    <w:p w14:paraId="4C51A993" w14:textId="77777777" w:rsidR="00854201" w:rsidRDefault="008542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5F97B" w14:textId="77777777" w:rsidR="0001773D" w:rsidRDefault="00854201">
    <w:pPr>
      <w:pStyle w:val="Encabezado"/>
      <w:jc w:val="right"/>
    </w:pPr>
    <w:r>
      <w:rPr>
        <w:rFonts w:ascii="Arial" w:hAnsi="Arial" w:cs="Arial"/>
        <w:noProof/>
      </w:rPr>
      <mc:AlternateContent>
        <mc:Choice Requires="wps">
          <w:drawing>
            <wp:anchor distT="0" distB="0" distL="114300" distR="114300" simplePos="0" relativeHeight="251660288" behindDoc="0" locked="0" layoutInCell="1" allowOverlap="1" wp14:anchorId="418EDFD6" wp14:editId="212DE6DE">
              <wp:simplePos x="0" y="0"/>
              <wp:positionH relativeFrom="column">
                <wp:posOffset>4225290</wp:posOffset>
              </wp:positionH>
              <wp:positionV relativeFrom="paragraph">
                <wp:posOffset>-281940</wp:posOffset>
              </wp:positionV>
              <wp:extent cx="2468880" cy="320040"/>
              <wp:effectExtent l="0" t="0" r="7620" b="3810"/>
              <wp:wrapTight wrapText="bothSides">
                <wp:wrapPolygon edited="0">
                  <wp:start x="0" y="0"/>
                  <wp:lineTo x="0" y="20571"/>
                  <wp:lineTo x="21500" y="20571"/>
                  <wp:lineTo x="21500" y="0"/>
                  <wp:lineTo x="0" y="0"/>
                </wp:wrapPolygon>
              </wp:wrapTight>
              <wp:docPr id="1" name="Cuadro de texto 2"/>
              <wp:cNvGraphicFramePr/>
              <a:graphic xmlns:a="http://schemas.openxmlformats.org/drawingml/2006/main">
                <a:graphicData uri="http://schemas.microsoft.com/office/word/2010/wordprocessingShape">
                  <wps:wsp>
                    <wps:cNvSpPr txBox="1"/>
                    <wps:spPr>
                      <a:xfrm>
                        <a:off x="0" y="0"/>
                        <a:ext cx="2468880" cy="320040"/>
                      </a:xfrm>
                      <a:prstGeom prst="rect">
                        <a:avLst/>
                      </a:prstGeom>
                      <a:solidFill>
                        <a:srgbClr val="404F94"/>
                      </a:solidFill>
                      <a:ln>
                        <a:noFill/>
                        <a:prstDash/>
                      </a:ln>
                    </wps:spPr>
                    <wps:txbx>
                      <w:txbxContent>
                        <w:p w14:paraId="2B9207C7" w14:textId="77777777" w:rsidR="0001773D" w:rsidRDefault="00854201">
                          <w:pPr>
                            <w:jc w:val="right"/>
                            <w:rPr>
                              <w:rFonts w:ascii="Arial" w:hAnsi="Arial" w:cs="Arial"/>
                              <w:b/>
                              <w:bCs/>
                              <w:color w:val="FFFFFF"/>
                              <w:sz w:val="28"/>
                              <w:szCs w:val="28"/>
                            </w:rPr>
                          </w:pPr>
                          <w:r>
                            <w:rPr>
                              <w:rFonts w:ascii="Arial" w:hAnsi="Arial" w:cs="Arial"/>
                              <w:b/>
                              <w:bCs/>
                              <w:color w:val="FFFFFF"/>
                              <w:sz w:val="28"/>
                              <w:szCs w:val="28"/>
                            </w:rPr>
                            <w:t xml:space="preserve">DOCUMENTO </w:t>
                          </w:r>
                          <w:r w:rsidR="009526ED">
                            <w:rPr>
                              <w:rFonts w:ascii="Arial" w:hAnsi="Arial" w:cs="Arial"/>
                              <w:b/>
                              <w:bCs/>
                              <w:color w:val="FFFFFF"/>
                              <w:sz w:val="28"/>
                              <w:szCs w:val="28"/>
                            </w:rPr>
                            <w:t>EXTERN</w:t>
                          </w:r>
                          <w:r>
                            <w:rPr>
                              <w:rFonts w:ascii="Arial" w:hAnsi="Arial" w:cs="Arial"/>
                              <w:b/>
                              <w:bCs/>
                              <w:color w:val="FFFFFF"/>
                              <w:sz w:val="28"/>
                              <w:szCs w:val="28"/>
                            </w:rPr>
                            <w:t>O</w:t>
                          </w:r>
                        </w:p>
                      </w:txbxContent>
                    </wps:txbx>
                    <wps:bodyPr vert="horz" wrap="square" lIns="91440" tIns="45720" rIns="91440" bIns="45720" anchor="t" anchorCtr="0" compatLnSpc="1">
                      <a:noAutofit/>
                    </wps:bodyPr>
                  </wps:wsp>
                </a:graphicData>
              </a:graphic>
              <wp14:sizeRelH relativeFrom="margin">
                <wp14:pctWidth>0</wp14:pctWidth>
              </wp14:sizeRelH>
              <wp14:sizeRelV relativeFrom="margin">
                <wp14:pctHeight>0</wp14:pctHeight>
              </wp14:sizeRelV>
            </wp:anchor>
          </w:drawing>
        </mc:Choice>
        <mc:Fallback>
          <w:pict>
            <v:shapetype w14:anchorId="418EDFD6" id="_x0000_t202" coordsize="21600,21600" o:spt="202" path="m,l,21600r21600,l21600,xe">
              <v:stroke joinstyle="miter"/>
              <v:path gradientshapeok="t" o:connecttype="rect"/>
            </v:shapetype>
            <v:shape id="Cuadro de texto 2" o:spid="_x0000_s1026" type="#_x0000_t202" style="position:absolute;left:0;text-align:left;margin-left:332.7pt;margin-top:-22.2pt;width:194.4pt;height:25.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" fillcolor="#404f94" stroked="f">
              <v:textbox>
                <w:txbxContent>
                  <w:p w14:paraId="2B9207C7" w14:textId="77777777" w:rsidR="0001773D" w:rsidRDefault="00854201">
                    <w:pPr>
                      <w:jc w:val="right"/>
                      <w:rPr>
                        <w:rFonts w:ascii="Arial" w:hAnsi="Arial" w:cs="Arial"/>
                        <w:b/>
                        <w:bCs/>
                        <w:color w:val="FFFFFF"/>
                        <w:sz w:val="28"/>
                        <w:szCs w:val="28"/>
                      </w:rPr>
                    </w:pPr>
                    <w:r>
                      <w:rPr>
                        <w:rFonts w:ascii="Arial" w:hAnsi="Arial" w:cs="Arial"/>
                        <w:b/>
                        <w:bCs/>
                        <w:color w:val="FFFFFF"/>
                        <w:sz w:val="28"/>
                        <w:szCs w:val="28"/>
                      </w:rPr>
                      <w:t xml:space="preserve">DOCUMENTO </w:t>
                    </w:r>
                    <w:r w:rsidR="009526ED">
                      <w:rPr>
                        <w:rFonts w:ascii="Arial" w:hAnsi="Arial" w:cs="Arial"/>
                        <w:b/>
                        <w:bCs/>
                        <w:color w:val="FFFFFF"/>
                        <w:sz w:val="28"/>
                        <w:szCs w:val="28"/>
                      </w:rPr>
                      <w:t>EXTERN</w:t>
                    </w:r>
                    <w:r>
                      <w:rPr>
                        <w:rFonts w:ascii="Arial" w:hAnsi="Arial" w:cs="Arial"/>
                        <w:b/>
                        <w:bCs/>
                        <w:color w:val="FFFFFF"/>
                        <w:sz w:val="28"/>
                        <w:szCs w:val="28"/>
                      </w:rPr>
                      <w:t>O</w:t>
                    </w:r>
                  </w:p>
                </w:txbxContent>
              </v:textbox>
              <w10:wrap type="tight"/>
            </v:shape>
          </w:pict>
        </mc:Fallback>
      </mc:AlternateContent>
    </w:r>
    <w:r>
      <w:rPr>
        <w:rFonts w:ascii="Arial" w:hAnsi="Arial" w:cs="Arial"/>
        <w:noProof/>
      </w:rPr>
      <w:drawing>
        <wp:anchor distT="0" distB="0" distL="114300" distR="114300" simplePos="0" relativeHeight="251659264" behindDoc="0" locked="0" layoutInCell="1" allowOverlap="1" wp14:anchorId="78FE891E" wp14:editId="57DF461F">
          <wp:simplePos x="0" y="0"/>
          <wp:positionH relativeFrom="page">
            <wp:posOffset>-13331</wp:posOffset>
          </wp:positionH>
          <wp:positionV relativeFrom="paragraph">
            <wp:posOffset>-140973</wp:posOffset>
          </wp:positionV>
          <wp:extent cx="7559043" cy="915671"/>
          <wp:effectExtent l="0" t="0" r="3807" b="0"/>
          <wp:wrapTopAndBottom/>
          <wp:docPr id="2" name="gráficos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7559043" cy="915671"/>
                  </a:xfrm>
                  <a:prstGeom prst="rect">
                    <a:avLst/>
                  </a:prstGeom>
                  <a:noFill/>
                  <a:ln>
                    <a:noFill/>
                    <a:prstDash/>
                  </a:ln>
                </pic:spPr>
              </pic:pic>
            </a:graphicData>
          </a:graphic>
        </wp:anchor>
      </w:drawing>
    </w:r>
    <w:r>
      <w:rPr>
        <w:rFonts w:ascii="Arial" w:hAnsi="Arial" w:cs="Arial"/>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052730"/>
    <w:multiLevelType w:val="multilevel"/>
    <w:tmpl w:val="2E8E7B6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958694B"/>
    <w:multiLevelType w:val="multilevel"/>
    <w:tmpl w:val="6E3A25D0"/>
    <w:lvl w:ilvl="0">
      <w:start w:val="1"/>
      <w:numFmt w:val="decimal"/>
      <w:lvlText w:val="%1."/>
      <w:lvlJc w:val="left"/>
      <w:pPr>
        <w:ind w:left="720" w:hanging="360"/>
      </w:pPr>
    </w:lvl>
    <w:lvl w:ilvl="1">
      <w:start w:val="1"/>
      <w:numFmt w:val="decimal"/>
      <w:lvlText w:val="%1.%2."/>
      <w:lvlJc w:val="left"/>
      <w:pPr>
        <w:ind w:left="1440" w:hanging="720"/>
      </w:pPr>
    </w:lvl>
    <w:lvl w:ilvl="2">
      <w:start w:val="1"/>
      <w:numFmt w:val="decimal"/>
      <w:lvlText w:val="%1.%2.%3."/>
      <w:lvlJc w:val="left"/>
      <w:pPr>
        <w:ind w:left="1800" w:hanging="720"/>
      </w:pPr>
    </w:lvl>
    <w:lvl w:ilvl="3">
      <w:start w:val="1"/>
      <w:numFmt w:val="decimal"/>
      <w:lvlText w:val="%1.%2.%3.%4."/>
      <w:lvlJc w:val="left"/>
      <w:pPr>
        <w:ind w:left="2520" w:hanging="1080"/>
      </w:pPr>
    </w:lvl>
    <w:lvl w:ilvl="4">
      <w:start w:val="1"/>
      <w:numFmt w:val="decimal"/>
      <w:lvlText w:val="%1.%2.%3.%4.%5."/>
      <w:lvlJc w:val="left"/>
      <w:pPr>
        <w:ind w:left="2880" w:hanging="1080"/>
      </w:pPr>
    </w:lvl>
    <w:lvl w:ilvl="5">
      <w:start w:val="1"/>
      <w:numFmt w:val="decimal"/>
      <w:lvlText w:val="%1.%2.%3.%4.%5.%6."/>
      <w:lvlJc w:val="left"/>
      <w:pPr>
        <w:ind w:left="3600" w:hanging="1440"/>
      </w:pPr>
    </w:lvl>
    <w:lvl w:ilvl="6">
      <w:start w:val="1"/>
      <w:numFmt w:val="decimal"/>
      <w:lvlText w:val="%1.%2.%3.%4.%5.%6.%7."/>
      <w:lvlJc w:val="left"/>
      <w:pPr>
        <w:ind w:left="3960" w:hanging="1440"/>
      </w:pPr>
    </w:lvl>
    <w:lvl w:ilvl="7">
      <w:start w:val="1"/>
      <w:numFmt w:val="decimal"/>
      <w:lvlText w:val="%1.%2.%3.%4.%5.%6.%7.%8."/>
      <w:lvlJc w:val="left"/>
      <w:pPr>
        <w:ind w:left="4680" w:hanging="1800"/>
      </w:pPr>
    </w:lvl>
    <w:lvl w:ilvl="8">
      <w:start w:val="1"/>
      <w:numFmt w:val="decimal"/>
      <w:lvlText w:val="%1.%2.%3.%4.%5.%6.%7.%8.%9."/>
      <w:lvlJc w:val="left"/>
      <w:pPr>
        <w:ind w:left="5400" w:hanging="2160"/>
      </w:pPr>
    </w:lvl>
  </w:abstractNum>
  <w:abstractNum w:abstractNumId="2" w15:restartNumberingAfterBreak="0">
    <w:nsid w:val="5E1C2400"/>
    <w:multiLevelType w:val="hybridMultilevel"/>
    <w:tmpl w:val="AF46C138"/>
    <w:lvl w:ilvl="0" w:tplc="5F162556">
      <w:start w:val="4"/>
      <w:numFmt w:val="bullet"/>
      <w:lvlText w:val="-"/>
      <w:lvlJc w:val="left"/>
      <w:pPr>
        <w:ind w:left="720" w:hanging="360"/>
      </w:pPr>
      <w:rPr>
        <w:rFonts w:ascii="Arial" w:eastAsia="Times New Roman" w:hAnsi="Arial" w:cs="Arial" w:hint="default"/>
        <w:i w:val="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9"/>
  <w:autoHyphenation/>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5B94"/>
    <w:rsid w:val="00061A41"/>
    <w:rsid w:val="00402973"/>
    <w:rsid w:val="004215EE"/>
    <w:rsid w:val="0060487B"/>
    <w:rsid w:val="00644EA1"/>
    <w:rsid w:val="007169AF"/>
    <w:rsid w:val="00854201"/>
    <w:rsid w:val="0090450C"/>
    <w:rsid w:val="009526ED"/>
    <w:rsid w:val="009D40BA"/>
    <w:rsid w:val="00B5396D"/>
    <w:rsid w:val="00B85B94"/>
    <w:rsid w:val="00D41F20"/>
    <w:rsid w:val="00FD132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C7D64A"/>
  <w15:docId w15:val="{3F2F9D48-3D93-493A-8CA6-1D8085113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Arial Unicode MS"/>
        <w:kern w:val="3"/>
        <w:sz w:val="24"/>
        <w:szCs w:val="24"/>
        <w:lang w:val="es-ES"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5B94"/>
    <w:pPr>
      <w:suppressAutoHyphens/>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a">
    <w:name w:val="List"/>
    <w:basedOn w:val="Textbody"/>
  </w:style>
  <w:style w:type="paragraph" w:styleId="Descripcin">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Encabezado">
    <w:name w:val="header"/>
    <w:basedOn w:val="Standard"/>
    <w:pPr>
      <w:suppressLineNumbers/>
      <w:tabs>
        <w:tab w:val="center" w:pos="4819"/>
        <w:tab w:val="right" w:pos="9638"/>
      </w:tabs>
    </w:pPr>
  </w:style>
  <w:style w:type="paragraph" w:styleId="Piedepgina">
    <w:name w:val="footer"/>
    <w:basedOn w:val="Standard"/>
    <w:pPr>
      <w:suppressLineNumbers/>
      <w:tabs>
        <w:tab w:val="center" w:pos="4819"/>
        <w:tab w:val="right" w:pos="9638"/>
      </w:tabs>
    </w:pPr>
  </w:style>
  <w:style w:type="paragraph" w:customStyle="1" w:styleId="Footnote">
    <w:name w:val="Footnote"/>
    <w:basedOn w:val="Standard"/>
    <w:pPr>
      <w:suppressLineNumbers/>
      <w:ind w:left="283" w:hanging="283"/>
    </w:pPr>
    <w:rPr>
      <w:sz w:val="20"/>
      <w:szCs w:val="20"/>
    </w:rPr>
  </w:style>
  <w:style w:type="character" w:customStyle="1" w:styleId="FootnoteSymbol">
    <w:name w:val="Footnote Symbol"/>
  </w:style>
  <w:style w:type="character" w:customStyle="1" w:styleId="Footnoteanchor">
    <w:name w:val="Footnote anchor"/>
    <w:rPr>
      <w:position w:val="0"/>
      <w:vertAlign w:val="superscript"/>
    </w:rPr>
  </w:style>
  <w:style w:type="character" w:customStyle="1" w:styleId="PiedepginaCar">
    <w:name w:val="Pie de página Car"/>
    <w:basedOn w:val="Fuentedeprrafopredeter"/>
  </w:style>
  <w:style w:type="character" w:customStyle="1" w:styleId="EncabezadoCar">
    <w:name w:val="Encabezado Car"/>
    <w:basedOn w:val="Fuentedeprrafopredeter"/>
  </w:style>
  <w:style w:type="paragraph" w:styleId="NormalWeb">
    <w:name w:val="Normal (Web)"/>
    <w:basedOn w:val="Normal"/>
    <w:uiPriority w:val="99"/>
    <w:unhideWhenUsed/>
    <w:rsid w:val="00B85B94"/>
    <w:pPr>
      <w:widowControl/>
      <w:suppressAutoHyphens w:val="0"/>
      <w:autoSpaceDN/>
      <w:spacing w:before="100" w:beforeAutospacing="1" w:after="100" w:afterAutospacing="1"/>
      <w:textAlignment w:val="auto"/>
    </w:pPr>
    <w:rPr>
      <w:rFonts w:eastAsia="Times New Roman" w:cs="Times New Roman"/>
      <w:kern w:val="0"/>
      <w:lang w:eastAsia="es-ES" w:bidi="ar-SA"/>
    </w:rPr>
  </w:style>
  <w:style w:type="paragraph" w:styleId="Subttulo">
    <w:name w:val="Subtitle"/>
    <w:basedOn w:val="Normal"/>
    <w:next w:val="Normal"/>
    <w:link w:val="SubttuloCar"/>
    <w:uiPriority w:val="11"/>
    <w:qFormat/>
    <w:rsid w:val="00B85B94"/>
    <w:pPr>
      <w:numPr>
        <w:ilvl w:val="1"/>
      </w:numPr>
      <w:spacing w:after="160"/>
    </w:pPr>
    <w:rPr>
      <w:rFonts w:asciiTheme="minorHAnsi" w:eastAsiaTheme="minorEastAsia" w:hAnsiTheme="minorHAnsi" w:cs="Mangal"/>
      <w:color w:val="5A5A5A" w:themeColor="text1" w:themeTint="A5"/>
      <w:spacing w:val="15"/>
      <w:sz w:val="22"/>
      <w:szCs w:val="20"/>
    </w:rPr>
  </w:style>
  <w:style w:type="character" w:customStyle="1" w:styleId="SubttuloCar">
    <w:name w:val="Subtítulo Car"/>
    <w:basedOn w:val="Fuentedeprrafopredeter"/>
    <w:link w:val="Subttulo"/>
    <w:uiPriority w:val="11"/>
    <w:rsid w:val="00B85B94"/>
    <w:rPr>
      <w:rFonts w:asciiTheme="minorHAnsi" w:eastAsiaTheme="minorEastAsia" w:hAnsiTheme="minorHAnsi" w:cs="Mangal"/>
      <w:color w:val="5A5A5A" w:themeColor="text1" w:themeTint="A5"/>
      <w:spacing w:val="15"/>
      <w:sz w:val="22"/>
      <w:szCs w:val="20"/>
    </w:rPr>
  </w:style>
  <w:style w:type="paragraph" w:styleId="Prrafodelista">
    <w:name w:val="List Paragraph"/>
    <w:basedOn w:val="Normal"/>
    <w:uiPriority w:val="34"/>
    <w:qFormat/>
    <w:rsid w:val="00B85B94"/>
    <w:pPr>
      <w:widowControl/>
      <w:suppressAutoHyphens w:val="0"/>
      <w:autoSpaceDN/>
      <w:spacing w:after="160" w:line="259" w:lineRule="auto"/>
      <w:ind w:left="720"/>
      <w:contextualSpacing/>
      <w:textAlignment w:val="auto"/>
    </w:pPr>
    <w:rPr>
      <w:rFonts w:asciiTheme="minorHAnsi" w:eastAsiaTheme="minorHAnsi" w:hAnsiTheme="minorHAnsi" w:cstheme="minorBidi"/>
      <w:kern w:val="2"/>
      <w:sz w:val="22"/>
      <w:szCs w:val="22"/>
      <w:lang w:eastAsia="en-US" w:bidi="ar-SA"/>
      <w14:ligatures w14:val="standardContextual"/>
    </w:rPr>
  </w:style>
  <w:style w:type="character" w:styleId="Hipervnculo">
    <w:name w:val="Hyperlink"/>
    <w:basedOn w:val="Fuentedeprrafopredeter"/>
    <w:uiPriority w:val="99"/>
    <w:unhideWhenUsed/>
    <w:rsid w:val="00B85B9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fundacionideo.org/ads/ayudas-a-la-promocion-y-fomento-de-la-participacion-juvenil-2022-en-el-ambito-de-la-comunidad-autonoma-de-canarias-2"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juventudcanaria.co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juventud.fundacionideo.org/ads/certamen-de-cuentos-infantiles-2022-4" TargetMode="External"/><Relationship Id="rId4" Type="http://schemas.openxmlformats.org/officeDocument/2006/relationships/webSettings" Target="webSettings.xml"/><Relationship Id="rId9" Type="http://schemas.openxmlformats.org/officeDocument/2006/relationships/hyperlink" Target="https://fundacionideo.org/juventud-1"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unrol\Desktop\DOCUMENTO%20EXTERNO.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DOCUMENTO EXTERNO</Template>
  <TotalTime>0</TotalTime>
  <Pages>3</Pages>
  <Words>863</Words>
  <Characters>4748</Characters>
  <Application>Microsoft Office Word</Application>
  <DocSecurity>0</DocSecurity>
  <Lines>39</Lines>
  <Paragraphs>11</Paragraphs>
  <ScaleCrop>false</ScaleCrop>
  <Company/>
  <LinksUpToDate>false</LinksUpToDate>
  <CharactersWithSpaces>5600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Administrador</dc:creator>
  <cp:lastModifiedBy>Ana Isabel Muñoz Roldán</cp:lastModifiedBy>
  <cp:revision>1</cp:revision>
  <cp:lastPrinted>2022-12-02T15:22:00Z</cp:lastPrinted>
  <dcterms:created xsi:type="dcterms:W3CDTF">2023-10-19T07:51:00Z</dcterms:created>
  <dcterms:modified xsi:type="dcterms:W3CDTF">2023-10-19T07:51:00Z</dcterms:modified>
</cp:coreProperties>
</file>