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96544" w14:textId="77777777" w:rsidR="00A92F35" w:rsidRPr="001F4AE7" w:rsidRDefault="00A92F35" w:rsidP="00A92F35">
      <w:pPr>
        <w:pStyle w:val="Subttulo"/>
        <w:jc w:val="both"/>
        <w:rPr>
          <w:b/>
          <w:bCs/>
          <w:sz w:val="40"/>
          <w:szCs w:val="40"/>
          <w:lang w:eastAsia="zh-CN" w:bidi="hi-IN"/>
        </w:rPr>
      </w:pPr>
      <w:r w:rsidRPr="001F4AE7">
        <w:rPr>
          <w:b/>
          <w:bCs/>
          <w:sz w:val="40"/>
          <w:szCs w:val="40"/>
          <w:lang w:eastAsia="zh-CN" w:bidi="hi-IN"/>
        </w:rPr>
        <w:t>AUTORIZACIONES DE COMPATIBILIDAD DEL PERSONAL</w:t>
      </w:r>
    </w:p>
    <w:p w14:paraId="69FE982C" w14:textId="77777777" w:rsidR="00A92F35" w:rsidRDefault="00A92F35" w:rsidP="00A92F35">
      <w:pPr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lang w:eastAsia="es-ES"/>
          <w14:ligatures w14:val="none"/>
        </w:rPr>
        <w:t>Durante el presente ejercicio 2023 no se han concedido autorizaciones de compatibilidad a la Gerencia de la Fundacion para el ejercicio de actividades públicas o privadas.</w:t>
      </w:r>
    </w:p>
    <w:p w14:paraId="6720D235" w14:textId="77777777" w:rsidR="00A92F35" w:rsidRPr="001337BB" w:rsidRDefault="00A92F35" w:rsidP="00A92F35">
      <w:pPr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1337BB">
        <w:rPr>
          <w:rFonts w:ascii="Arial" w:eastAsia="Times New Roman" w:hAnsi="Arial" w:cs="Arial"/>
          <w:kern w:val="0"/>
          <w:lang w:eastAsia="es-ES"/>
          <w14:ligatures w14:val="none"/>
        </w:rPr>
        <w:t xml:space="preserve">Durante el ejercicio </w:t>
      </w:r>
      <w:r w:rsidRPr="0039322C">
        <w:rPr>
          <w:rFonts w:ascii="Arial" w:eastAsia="Times New Roman" w:hAnsi="Arial" w:cs="Arial"/>
          <w:kern w:val="0"/>
          <w:lang w:eastAsia="es-ES"/>
          <w14:ligatures w14:val="none"/>
        </w:rPr>
        <w:t>2022 no se han concedido autorizaciones de compatibilidad</w:t>
      </w:r>
      <w:r w:rsidRPr="001337BB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>a la Gerencia</w:t>
      </w:r>
      <w:r w:rsidRPr="001337BB">
        <w:rPr>
          <w:rFonts w:ascii="Arial" w:eastAsia="Times New Roman" w:hAnsi="Arial" w:cs="Arial"/>
          <w:kern w:val="0"/>
          <w:lang w:eastAsia="es-ES"/>
          <w14:ligatures w14:val="none"/>
        </w:rPr>
        <w:t xml:space="preserve"> de la Fundación para el ejercicio de actividades públicas o privadas. </w:t>
      </w:r>
    </w:p>
    <w:p w14:paraId="712D2F9D" w14:textId="77777777" w:rsidR="00A92F35" w:rsidRDefault="00A92F35" w:rsidP="00A92F35">
      <w:pPr>
        <w:jc w:val="both"/>
        <w:rPr>
          <w:color w:val="212529"/>
          <w:sz w:val="21"/>
          <w:szCs w:val="21"/>
        </w:rPr>
      </w:pPr>
      <w:r w:rsidRPr="001337BB">
        <w:rPr>
          <w:rFonts w:ascii="Arial" w:eastAsia="Times New Roman" w:hAnsi="Arial" w:cs="Arial"/>
          <w:kern w:val="0"/>
          <w:lang w:eastAsia="es-ES"/>
          <w14:ligatures w14:val="none"/>
        </w:rPr>
        <w:t xml:space="preserve">Durante el ejercicio 2021 se concedió autorización de compatibilidad 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>a la Gerencia</w:t>
      </w:r>
      <w:r w:rsidRPr="001337BB">
        <w:rPr>
          <w:rFonts w:ascii="Arial" w:eastAsia="Times New Roman" w:hAnsi="Arial" w:cs="Arial"/>
          <w:kern w:val="0"/>
          <w:lang w:eastAsia="es-ES"/>
          <w14:ligatures w14:val="none"/>
        </w:rPr>
        <w:t xml:space="preserve"> de la Fundación para el ejercicio de actividades públicas o privadas</w:t>
      </w:r>
      <w:r w:rsidRPr="001337BB">
        <w:rPr>
          <w:color w:val="212529"/>
          <w:sz w:val="21"/>
          <w:szCs w:val="21"/>
        </w:rPr>
        <w:t>.</w:t>
      </w:r>
    </w:p>
    <w:p w14:paraId="6D889D9B" w14:textId="77777777" w:rsidR="00A92F35" w:rsidRDefault="00A92F35" w:rsidP="00A92F35">
      <w:pPr>
        <w:jc w:val="both"/>
        <w:rPr>
          <w:color w:val="212529"/>
          <w:sz w:val="21"/>
          <w:szCs w:val="21"/>
        </w:rPr>
      </w:pPr>
    </w:p>
    <w:p w14:paraId="2D134204" w14:textId="77777777" w:rsidR="00A92F35" w:rsidRDefault="00A92F35" w:rsidP="00A92F3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Última revisión: 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Octubre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2023</w:t>
      </w:r>
    </w:p>
    <w:p w14:paraId="56D84CEC" w14:textId="77777777" w:rsidR="00A92F35" w:rsidRDefault="00A92F35" w:rsidP="00A92F35">
      <w:pPr>
        <w:pStyle w:val="card-text"/>
        <w:spacing w:before="0" w:beforeAutospacing="0"/>
        <w:jc w:val="both"/>
        <w:rPr>
          <w:color w:val="212529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Periodicidad: Revisión anual</w:t>
      </w:r>
    </w:p>
    <w:p w14:paraId="5A5BFC86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5F38DB4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B8FF0E2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C18D450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F95BC1A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E5E36BF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F66F641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C0216A5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72B9BAB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EFFE642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A314478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F1CAF45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A7CD7B0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26B4AD0" w14:textId="77777777" w:rsidR="0060487B" w:rsidRDefault="004C04FE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21D92B" w14:textId="77777777" w:rsidR="0060487B" w:rsidRDefault="0060487B">
      <w:pPr>
        <w:pStyle w:val="Standard"/>
      </w:pPr>
    </w:p>
    <w:p w14:paraId="129504AA" w14:textId="77777777" w:rsidR="0060487B" w:rsidRDefault="0060487B">
      <w:pPr>
        <w:pStyle w:val="Standard"/>
      </w:pPr>
    </w:p>
    <w:p w14:paraId="79E0B084" w14:textId="77777777" w:rsidR="0060487B" w:rsidRDefault="0060487B">
      <w:pPr>
        <w:pStyle w:val="Standard"/>
      </w:pPr>
    </w:p>
    <w:p w14:paraId="3BE0B216" w14:textId="77777777" w:rsidR="0060487B" w:rsidRDefault="0060487B">
      <w:pPr>
        <w:pStyle w:val="Standard"/>
      </w:pPr>
    </w:p>
    <w:p w14:paraId="361CD2D4" w14:textId="77777777" w:rsidR="0060487B" w:rsidRDefault="0060487B">
      <w:pPr>
        <w:pStyle w:val="Standard"/>
      </w:pPr>
    </w:p>
    <w:p w14:paraId="0AD0EAE2" w14:textId="77777777" w:rsidR="0060487B" w:rsidRDefault="0060487B">
      <w:pPr>
        <w:pStyle w:val="Standard"/>
      </w:pPr>
    </w:p>
    <w:p w14:paraId="0BCF87BE" w14:textId="77777777" w:rsidR="0060487B" w:rsidRDefault="0060487B">
      <w:pPr>
        <w:pStyle w:val="Standard"/>
      </w:pPr>
    </w:p>
    <w:p w14:paraId="33973ADF" w14:textId="77777777" w:rsidR="0060487B" w:rsidRDefault="0060487B" w:rsidP="004215EE">
      <w:pPr>
        <w:tabs>
          <w:tab w:val="left" w:pos="924"/>
        </w:tabs>
      </w:pPr>
    </w:p>
    <w:sectPr w:rsidR="0060487B" w:rsidSect="009D40BA">
      <w:headerReference w:type="default" r:id="rId7"/>
      <w:footerReference w:type="default" r:id="rId8"/>
      <w:pgSz w:w="11906" w:h="16838"/>
      <w:pgMar w:top="1701" w:right="1134" w:bottom="1134" w:left="1134" w:header="720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5E673" w14:textId="77777777" w:rsidR="004C04FE" w:rsidRDefault="004C04FE">
      <w:r>
        <w:separator/>
      </w:r>
    </w:p>
  </w:endnote>
  <w:endnote w:type="continuationSeparator" w:id="0">
    <w:p w14:paraId="39FD28F8" w14:textId="77777777" w:rsidR="004C04FE" w:rsidRDefault="004C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55"/>
      <w:gridCol w:w="2855"/>
      <w:gridCol w:w="2856"/>
    </w:tblGrid>
    <w:tr w:rsidR="0001773D" w14:paraId="11EC5E85" w14:textId="77777777"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C55271B" w14:textId="77777777" w:rsidR="0001773D" w:rsidRDefault="004C04FE">
          <w:pPr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Avenida Primero de Mayo,12 3º Derecha</w:t>
          </w:r>
        </w:p>
        <w:p w14:paraId="19CA349E" w14:textId="77777777" w:rsidR="0001773D" w:rsidRDefault="004C04FE">
          <w:pPr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35002 Las Palmas de Gran Canaria</w:t>
          </w:r>
        </w:p>
        <w:p w14:paraId="7D5143F9" w14:textId="77777777" w:rsidR="0001773D" w:rsidRDefault="004C04FE">
          <w:pPr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1A9989A" w14:textId="77777777" w:rsidR="0001773D" w:rsidRDefault="004C04FE">
          <w:pPr>
            <w:jc w:val="center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CIF.: G35657048</w:t>
          </w:r>
        </w:p>
        <w:p w14:paraId="52500A36" w14:textId="77777777" w:rsidR="0001773D" w:rsidRDefault="004C04FE">
          <w:pPr>
            <w:jc w:val="center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Inscrita en el Registro de Fundaciones Canarias con el número 150</w:t>
          </w:r>
        </w:p>
        <w:p w14:paraId="63A49148" w14:textId="77777777" w:rsidR="0001773D" w:rsidRDefault="004C04FE">
          <w:pPr>
            <w:jc w:val="center"/>
            <w:rPr>
              <w:rFonts w:ascii="Arial" w:eastAsia="Calibri" w:hAnsi="Arial" w:cs="Arial"/>
              <w:b/>
              <w:bCs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b/>
              <w:bCs/>
              <w:kern w:val="0"/>
              <w:sz w:val="12"/>
              <w:szCs w:val="12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B6664ED" w14:textId="77777777" w:rsidR="0001773D" w:rsidRDefault="004C04FE">
          <w:pPr>
            <w:jc w:val="right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Ctra. Subida El Mayorazgo 3, 2ª/4ª</w:t>
          </w:r>
        </w:p>
        <w:p w14:paraId="623AB5E8" w14:textId="77777777" w:rsidR="0001773D" w:rsidRDefault="004C04FE">
          <w:pPr>
            <w:jc w:val="right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38110 Santa Cruz de Tenerife</w:t>
          </w:r>
        </w:p>
        <w:p w14:paraId="01616F02" w14:textId="77777777" w:rsidR="0001773D" w:rsidRDefault="004C04FE">
          <w:pPr>
            <w:jc w:val="right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Tel. 922 63 06 90 | Fax.  922 63 07 06</w:t>
          </w:r>
        </w:p>
      </w:tc>
    </w:tr>
  </w:tbl>
  <w:p w14:paraId="33F2D009" w14:textId="77777777" w:rsidR="0001773D" w:rsidRDefault="004C04FE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0523C5B3" w14:textId="77777777" w:rsidR="0001773D" w:rsidRDefault="004C04FE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CB68E" w14:textId="77777777" w:rsidR="004C04FE" w:rsidRDefault="004C04FE">
      <w:r>
        <w:rPr>
          <w:color w:val="000000"/>
        </w:rPr>
        <w:separator/>
      </w:r>
    </w:p>
  </w:footnote>
  <w:footnote w:type="continuationSeparator" w:id="0">
    <w:p w14:paraId="743C5B14" w14:textId="77777777" w:rsidR="004C04FE" w:rsidRDefault="004C0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7AFC5" w14:textId="77777777" w:rsidR="0001773D" w:rsidRDefault="004C04FE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2ABA1B" wp14:editId="2C3272DB">
              <wp:simplePos x="0" y="0"/>
              <wp:positionH relativeFrom="column">
                <wp:posOffset>4225290</wp:posOffset>
              </wp:positionH>
              <wp:positionV relativeFrom="paragraph">
                <wp:posOffset>-281940</wp:posOffset>
              </wp:positionV>
              <wp:extent cx="2468880" cy="320040"/>
              <wp:effectExtent l="0" t="0" r="7620" b="3810"/>
              <wp:wrapTight wrapText="bothSides">
                <wp:wrapPolygon edited="0">
                  <wp:start x="0" y="0"/>
                  <wp:lineTo x="0" y="20571"/>
                  <wp:lineTo x="21500" y="20571"/>
                  <wp:lineTo x="21500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0040"/>
                      </a:xfrm>
                      <a:prstGeom prst="rect">
                        <a:avLst/>
                      </a:prstGeom>
                      <a:solidFill>
                        <a:srgbClr val="404F94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36134DE" w14:textId="77777777" w:rsidR="0001773D" w:rsidRDefault="004C04FE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 xml:space="preserve">DOCUMENTO </w:t>
                          </w:r>
                          <w:r w:rsidR="009526ED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EXTERN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2ABA1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2.7pt;margin-top:-22.2pt;width:194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" fillcolor="#404f94" stroked="f">
              <v:textbox>
                <w:txbxContent>
                  <w:p w14:paraId="336134DE" w14:textId="77777777" w:rsidR="0001773D" w:rsidRDefault="004C04FE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 xml:space="preserve">DOCUMENTO </w:t>
                    </w:r>
                    <w:r w:rsidR="009526ED"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EXTERN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266CF541" wp14:editId="3D099335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52730"/>
    <w:multiLevelType w:val="multilevel"/>
    <w:tmpl w:val="2E8E7B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8694B"/>
    <w:multiLevelType w:val="multilevel"/>
    <w:tmpl w:val="6E3A2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F35"/>
    <w:rsid w:val="00061A41"/>
    <w:rsid w:val="00402973"/>
    <w:rsid w:val="004215EE"/>
    <w:rsid w:val="004C04FE"/>
    <w:rsid w:val="0060487B"/>
    <w:rsid w:val="00644EA1"/>
    <w:rsid w:val="007169AF"/>
    <w:rsid w:val="0090450C"/>
    <w:rsid w:val="009526ED"/>
    <w:rsid w:val="009D40BA"/>
    <w:rsid w:val="00A92F35"/>
    <w:rsid w:val="00B5396D"/>
    <w:rsid w:val="00D41F20"/>
    <w:rsid w:val="00FD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14FCF2"/>
  <w15:docId w15:val="{7F1D9A1F-FC8F-4F0A-AED5-D15438082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F35"/>
    <w:pPr>
      <w:widowControl/>
      <w:autoSpaceDN/>
      <w:spacing w:after="160" w:line="259" w:lineRule="auto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  <w:style w:type="paragraph" w:styleId="Subttulo">
    <w:name w:val="Subtitle"/>
    <w:basedOn w:val="Normal"/>
    <w:next w:val="Normal"/>
    <w:link w:val="SubttuloCar"/>
    <w:uiPriority w:val="11"/>
    <w:qFormat/>
    <w:rsid w:val="00A92F3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92F35"/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eastAsia="en-US" w:bidi="ar-SA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A92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card-text">
    <w:name w:val="card-text"/>
    <w:basedOn w:val="Normal"/>
    <w:rsid w:val="00A92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unrol\Desktop\DOCUMENTO%20EXTERN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 EXTERNO</Template>
  <TotalTime>1</TotalTime>
  <Pages>1</Pages>
  <Words>107</Words>
  <Characters>593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Isabel Muñoz Roldán</cp:lastModifiedBy>
  <cp:revision>1</cp:revision>
  <cp:lastPrinted>2022-12-02T15:22:00Z</cp:lastPrinted>
  <dcterms:created xsi:type="dcterms:W3CDTF">2023-10-18T13:51:00Z</dcterms:created>
  <dcterms:modified xsi:type="dcterms:W3CDTF">2023-10-18T13:52:00Z</dcterms:modified>
</cp:coreProperties>
</file>